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D696" w14:textId="5D4144C3" w:rsidR="00975AD9" w:rsidRPr="00A96736" w:rsidRDefault="00975AD9" w:rsidP="00495088">
      <w:pPr>
        <w:pStyle w:val="Ttulo1"/>
        <w:jc w:val="both"/>
        <w:rPr>
          <w:color w:val="000000" w:themeColor="text1"/>
          <w:sz w:val="36"/>
          <w:szCs w:val="36"/>
        </w:rPr>
      </w:pPr>
    </w:p>
    <w:p w14:paraId="4C3F377F" w14:textId="77777777" w:rsidR="00975AD9" w:rsidRPr="00A96736" w:rsidRDefault="00975AD9" w:rsidP="00495088">
      <w:pPr>
        <w:pStyle w:val="Ttulo1"/>
        <w:jc w:val="both"/>
        <w:rPr>
          <w:color w:val="000000" w:themeColor="text1"/>
          <w:sz w:val="36"/>
          <w:szCs w:val="36"/>
        </w:rPr>
      </w:pPr>
    </w:p>
    <w:p w14:paraId="3040D87B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42BDBC40" w14:textId="56BECAAA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7071CCE6" w14:textId="58CE837F" w:rsidR="003E0173" w:rsidRPr="00A96736" w:rsidRDefault="003E0173" w:rsidP="00495088">
      <w:pPr>
        <w:jc w:val="both"/>
        <w:rPr>
          <w:color w:val="000000" w:themeColor="text1"/>
          <w:sz w:val="22"/>
          <w:szCs w:val="22"/>
        </w:rPr>
      </w:pPr>
    </w:p>
    <w:p w14:paraId="0597875E" w14:textId="77777777" w:rsidR="003E0173" w:rsidRPr="00A96736" w:rsidRDefault="003E0173" w:rsidP="00495088">
      <w:pPr>
        <w:jc w:val="both"/>
        <w:rPr>
          <w:color w:val="000000" w:themeColor="text1"/>
          <w:sz w:val="22"/>
          <w:szCs w:val="22"/>
        </w:rPr>
      </w:pPr>
    </w:p>
    <w:p w14:paraId="03EBCDBA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08401052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1CBED2AA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5FA47210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42B8B364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42C6EC87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646CD1C7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3DB8BE39" w14:textId="77777777" w:rsidR="00975AD9" w:rsidRPr="00A96736" w:rsidRDefault="00975AD9" w:rsidP="00495088">
      <w:pPr>
        <w:jc w:val="both"/>
        <w:rPr>
          <w:color w:val="000000" w:themeColor="text1"/>
          <w:sz w:val="22"/>
          <w:szCs w:val="22"/>
        </w:rPr>
      </w:pPr>
    </w:p>
    <w:p w14:paraId="64354BC8" w14:textId="77777777" w:rsidR="00975AD9" w:rsidRPr="00A96736" w:rsidRDefault="00975AD9" w:rsidP="00495088">
      <w:pPr>
        <w:spacing w:line="360" w:lineRule="auto"/>
        <w:jc w:val="both"/>
        <w:rPr>
          <w:b/>
          <w:color w:val="000000" w:themeColor="text1"/>
          <w:sz w:val="36"/>
          <w:szCs w:val="36"/>
        </w:rPr>
      </w:pPr>
    </w:p>
    <w:p w14:paraId="7997C275" w14:textId="419F3DEB" w:rsidR="008D7789" w:rsidRPr="008911D2" w:rsidRDefault="008D7789" w:rsidP="00495088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8911D2">
        <w:rPr>
          <w:b/>
          <w:color w:val="000000" w:themeColor="text1"/>
          <w:sz w:val="32"/>
          <w:szCs w:val="32"/>
        </w:rPr>
        <w:t xml:space="preserve">MANUAL DA PESQUISA DAS FACULDADES INTEGRADAS </w:t>
      </w:r>
    </w:p>
    <w:p w14:paraId="52B1A88C" w14:textId="75F6012B" w:rsidR="00975AD9" w:rsidRPr="008911D2" w:rsidRDefault="008D7789" w:rsidP="00495088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8911D2">
        <w:rPr>
          <w:b/>
          <w:color w:val="000000" w:themeColor="text1"/>
          <w:sz w:val="32"/>
          <w:szCs w:val="32"/>
        </w:rPr>
        <w:t>DE FERNANDÓPOLIS - FIFE</w:t>
      </w:r>
    </w:p>
    <w:p w14:paraId="049BD702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69941A87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71CA8CB9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28593B1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597F91CA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E08DDD6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53310FF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131FA73C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405F5CCC" w14:textId="77777777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2577DA33" w14:textId="4BEAC370" w:rsidR="00975AD9" w:rsidRPr="00A96736" w:rsidRDefault="00975AD9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8586B72" w14:textId="431E9A07" w:rsidR="00CD2355" w:rsidRPr="00A96736" w:rsidRDefault="00CD235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0807DF6E" w14:textId="31132D1E" w:rsidR="00CD2355" w:rsidRPr="00A96736" w:rsidRDefault="00CD235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47B6AD8B" w14:textId="462C7893" w:rsidR="00CD2355" w:rsidRPr="00A96736" w:rsidRDefault="00CD235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23BAEB0E" w14:textId="47BC8C17" w:rsidR="00CD2355" w:rsidRPr="00A96736" w:rsidRDefault="00CD2355" w:rsidP="00495088">
      <w:pPr>
        <w:jc w:val="both"/>
        <w:rPr>
          <w:b/>
          <w:color w:val="000000" w:themeColor="text1"/>
          <w:sz w:val="36"/>
          <w:szCs w:val="40"/>
        </w:rPr>
      </w:pPr>
    </w:p>
    <w:p w14:paraId="275738AE" w14:textId="77777777" w:rsidR="0032510A" w:rsidRPr="00A96736" w:rsidRDefault="0032510A" w:rsidP="00495088">
      <w:pPr>
        <w:jc w:val="both"/>
        <w:rPr>
          <w:b/>
          <w:color w:val="000000" w:themeColor="text1"/>
          <w:sz w:val="36"/>
          <w:szCs w:val="40"/>
        </w:rPr>
      </w:pPr>
    </w:p>
    <w:p w14:paraId="7F9D8A79" w14:textId="77777777" w:rsidR="00AD79CF" w:rsidRPr="00A96736" w:rsidRDefault="00AD79CF" w:rsidP="00495088">
      <w:pPr>
        <w:jc w:val="both"/>
        <w:rPr>
          <w:b/>
          <w:color w:val="000000" w:themeColor="text1"/>
          <w:sz w:val="36"/>
          <w:szCs w:val="40"/>
        </w:rPr>
      </w:pPr>
    </w:p>
    <w:p w14:paraId="5E85E856" w14:textId="77777777" w:rsidR="00AD79CF" w:rsidRPr="00A96736" w:rsidRDefault="00AD79CF" w:rsidP="00495088">
      <w:pPr>
        <w:jc w:val="both"/>
        <w:rPr>
          <w:b/>
          <w:color w:val="000000" w:themeColor="text1"/>
          <w:lang w:val="en-US"/>
        </w:rPr>
      </w:pPr>
    </w:p>
    <w:p w14:paraId="01FA9313" w14:textId="2F3C399B" w:rsidR="00975AD9" w:rsidRPr="00A96736" w:rsidRDefault="00975AD9" w:rsidP="00495088">
      <w:pPr>
        <w:jc w:val="center"/>
        <w:rPr>
          <w:b/>
          <w:color w:val="000000" w:themeColor="text1"/>
          <w:lang w:val="en-US"/>
        </w:rPr>
      </w:pPr>
      <w:r w:rsidRPr="00A96736">
        <w:rPr>
          <w:b/>
          <w:color w:val="000000" w:themeColor="text1"/>
          <w:lang w:val="en-US"/>
        </w:rPr>
        <w:t>FERNANDÓPOLIS</w:t>
      </w:r>
      <w:r w:rsidR="00437546" w:rsidRPr="00A96736">
        <w:rPr>
          <w:b/>
          <w:color w:val="000000" w:themeColor="text1"/>
          <w:lang w:val="en-US"/>
        </w:rPr>
        <w:t xml:space="preserve"> - SP</w:t>
      </w:r>
    </w:p>
    <w:p w14:paraId="3FB59169" w14:textId="47E9966A" w:rsidR="006B5D7B" w:rsidRPr="00A96736" w:rsidRDefault="00975AD9" w:rsidP="00495088">
      <w:pPr>
        <w:jc w:val="center"/>
        <w:rPr>
          <w:b/>
          <w:color w:val="000000" w:themeColor="text1"/>
          <w:lang w:val="en-US"/>
        </w:rPr>
        <w:sectPr w:rsidR="006B5D7B" w:rsidRPr="00A96736" w:rsidSect="0032510A">
          <w:headerReference w:type="default" r:id="rId8"/>
          <w:type w:val="continuous"/>
          <w:pgSz w:w="11906" w:h="16838" w:code="9"/>
          <w:pgMar w:top="720" w:right="720" w:bottom="720" w:left="720" w:header="709" w:footer="709" w:gutter="0"/>
          <w:pgNumType w:start="4"/>
          <w:cols w:space="708"/>
          <w:docGrid w:linePitch="360"/>
        </w:sectPr>
      </w:pPr>
      <w:r w:rsidRPr="00A96736">
        <w:rPr>
          <w:b/>
          <w:color w:val="000000" w:themeColor="text1"/>
          <w:lang w:val="en-US"/>
        </w:rPr>
        <w:t>20</w:t>
      </w:r>
      <w:r w:rsidR="00126821" w:rsidRPr="00A96736">
        <w:rPr>
          <w:b/>
          <w:color w:val="000000" w:themeColor="text1"/>
          <w:lang w:val="en-US"/>
        </w:rPr>
        <w:t>2</w:t>
      </w:r>
      <w:r w:rsidR="00384ACC">
        <w:rPr>
          <w:b/>
          <w:color w:val="000000" w:themeColor="text1"/>
          <w:lang w:val="en-US"/>
        </w:rPr>
        <w:t>2</w:t>
      </w:r>
    </w:p>
    <w:p w14:paraId="21FE945F" w14:textId="77777777" w:rsidR="00BC25FD" w:rsidRPr="00A96736" w:rsidRDefault="003B1111" w:rsidP="00495088">
      <w:pPr>
        <w:jc w:val="center"/>
        <w:rPr>
          <w:b/>
          <w:color w:val="000000" w:themeColor="text1"/>
          <w:sz w:val="32"/>
          <w:szCs w:val="32"/>
          <w:lang w:val="en-US"/>
        </w:rPr>
      </w:pPr>
      <w:r w:rsidRPr="00A96736">
        <w:rPr>
          <w:b/>
          <w:color w:val="000000" w:themeColor="text1"/>
          <w:sz w:val="32"/>
          <w:szCs w:val="32"/>
          <w:lang w:val="en-US"/>
        </w:rPr>
        <w:lastRenderedPageBreak/>
        <w:t>SUMÁRIO</w:t>
      </w:r>
    </w:p>
    <w:p w14:paraId="37FDE661" w14:textId="77777777" w:rsidR="003B1111" w:rsidRPr="00A96736" w:rsidRDefault="003B1111" w:rsidP="00495088">
      <w:pPr>
        <w:jc w:val="both"/>
        <w:rPr>
          <w:b/>
          <w:color w:val="000000" w:themeColor="text1"/>
          <w:lang w:val="en-US"/>
        </w:rPr>
      </w:pPr>
    </w:p>
    <w:p w14:paraId="4701F1A8" w14:textId="77777777" w:rsidR="003B1111" w:rsidRPr="00A96736" w:rsidRDefault="003B1111" w:rsidP="00495088">
      <w:pPr>
        <w:jc w:val="both"/>
        <w:rPr>
          <w:b/>
          <w:color w:val="000000" w:themeColor="text1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4"/>
        <w:gridCol w:w="721"/>
      </w:tblGrid>
      <w:tr w:rsidR="00A96736" w:rsidRPr="00A96736" w14:paraId="7E300268" w14:textId="77777777" w:rsidTr="007967F6">
        <w:tc>
          <w:tcPr>
            <w:tcW w:w="9634" w:type="dxa"/>
            <w:vAlign w:val="center"/>
          </w:tcPr>
          <w:p w14:paraId="1B29B20B" w14:textId="744B7C74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APRESENTAÇÃO</w:t>
            </w:r>
          </w:p>
        </w:tc>
        <w:tc>
          <w:tcPr>
            <w:tcW w:w="721" w:type="dxa"/>
          </w:tcPr>
          <w:p w14:paraId="29A01AC7" w14:textId="6991C1CB" w:rsidR="007B2BB7" w:rsidRPr="00A96736" w:rsidRDefault="003234FF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A96736">
              <w:rPr>
                <w:b/>
                <w:color w:val="000000" w:themeColor="text1"/>
                <w:lang w:val="en-US"/>
              </w:rPr>
              <w:t>2</w:t>
            </w:r>
          </w:p>
        </w:tc>
      </w:tr>
      <w:tr w:rsidR="00A96736" w:rsidRPr="00A96736" w14:paraId="0E62773E" w14:textId="77777777" w:rsidTr="007967F6">
        <w:tc>
          <w:tcPr>
            <w:tcW w:w="9634" w:type="dxa"/>
            <w:vAlign w:val="center"/>
          </w:tcPr>
          <w:p w14:paraId="12D93FE1" w14:textId="28B9FFB5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FINALIDADE</w:t>
            </w:r>
            <w:r w:rsidR="00733B0A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DO PIC-FIFE</w:t>
            </w:r>
          </w:p>
        </w:tc>
        <w:tc>
          <w:tcPr>
            <w:tcW w:w="721" w:type="dxa"/>
          </w:tcPr>
          <w:p w14:paraId="33744406" w14:textId="17C47C23" w:rsidR="007B2BB7" w:rsidRPr="00A96736" w:rsidRDefault="003234FF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A96736">
              <w:rPr>
                <w:b/>
                <w:color w:val="000000" w:themeColor="text1"/>
                <w:lang w:val="en-US"/>
              </w:rPr>
              <w:t>2</w:t>
            </w:r>
          </w:p>
        </w:tc>
      </w:tr>
      <w:tr w:rsidR="00A96736" w:rsidRPr="00A96736" w14:paraId="72ADE06A" w14:textId="77777777" w:rsidTr="007967F6">
        <w:tc>
          <w:tcPr>
            <w:tcW w:w="9634" w:type="dxa"/>
            <w:vAlign w:val="center"/>
          </w:tcPr>
          <w:p w14:paraId="72854FED" w14:textId="6963619E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REQUISITOS PARA O PIC-FIFE</w:t>
            </w:r>
          </w:p>
        </w:tc>
        <w:tc>
          <w:tcPr>
            <w:tcW w:w="721" w:type="dxa"/>
          </w:tcPr>
          <w:p w14:paraId="7F581F18" w14:textId="67DB1A10" w:rsidR="007B2BB7" w:rsidRPr="00A96736" w:rsidRDefault="003234FF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A96736">
              <w:rPr>
                <w:b/>
                <w:color w:val="000000" w:themeColor="text1"/>
                <w:lang w:val="en-US"/>
              </w:rPr>
              <w:t>2</w:t>
            </w:r>
          </w:p>
        </w:tc>
      </w:tr>
      <w:tr w:rsidR="00A96736" w:rsidRPr="00A96736" w14:paraId="6F12FD22" w14:textId="77777777" w:rsidTr="007967F6">
        <w:tc>
          <w:tcPr>
            <w:tcW w:w="9634" w:type="dxa"/>
            <w:vAlign w:val="center"/>
          </w:tcPr>
          <w:p w14:paraId="138736BA" w14:textId="4DBDC790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DURAÇÃO</w:t>
            </w:r>
          </w:p>
        </w:tc>
        <w:tc>
          <w:tcPr>
            <w:tcW w:w="721" w:type="dxa"/>
          </w:tcPr>
          <w:p w14:paraId="454B268E" w14:textId="20EE6F73" w:rsidR="007B2BB7" w:rsidRPr="00A96736" w:rsidRDefault="003234FF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A96736">
              <w:rPr>
                <w:b/>
                <w:color w:val="000000" w:themeColor="text1"/>
                <w:lang w:val="en-US"/>
              </w:rPr>
              <w:t>4</w:t>
            </w:r>
          </w:p>
        </w:tc>
      </w:tr>
      <w:tr w:rsidR="00A96736" w:rsidRPr="00A96736" w14:paraId="1B0045B5" w14:textId="77777777" w:rsidTr="007967F6">
        <w:tc>
          <w:tcPr>
            <w:tcW w:w="9634" w:type="dxa"/>
            <w:vAlign w:val="center"/>
          </w:tcPr>
          <w:p w14:paraId="4686029A" w14:textId="7C1678A3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DOCUMENTOS PARA INSCRIÇÃO DOS PROJETOS NO PIC-FIFE</w:t>
            </w:r>
          </w:p>
        </w:tc>
        <w:tc>
          <w:tcPr>
            <w:tcW w:w="721" w:type="dxa"/>
          </w:tcPr>
          <w:p w14:paraId="1E1EB486" w14:textId="5DF38F17" w:rsidR="007B2BB7" w:rsidRPr="00A96736" w:rsidRDefault="00733B0A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4</w:t>
            </w:r>
          </w:p>
        </w:tc>
      </w:tr>
      <w:tr w:rsidR="00A96736" w:rsidRPr="00A96736" w14:paraId="294C2DAD" w14:textId="77777777" w:rsidTr="007967F6">
        <w:tc>
          <w:tcPr>
            <w:tcW w:w="9634" w:type="dxa"/>
            <w:vAlign w:val="center"/>
          </w:tcPr>
          <w:p w14:paraId="747F001A" w14:textId="5A6E84B9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PROJETOS DE INICIAÇÃO CIENTÍFICA</w:t>
            </w:r>
          </w:p>
        </w:tc>
        <w:tc>
          <w:tcPr>
            <w:tcW w:w="721" w:type="dxa"/>
          </w:tcPr>
          <w:p w14:paraId="4733CCFF" w14:textId="01AE33C6" w:rsidR="007B2BB7" w:rsidRPr="00A96736" w:rsidRDefault="00733B0A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</w:t>
            </w:r>
          </w:p>
        </w:tc>
      </w:tr>
      <w:tr w:rsidR="00A96736" w:rsidRPr="00A96736" w14:paraId="3CBC6D3A" w14:textId="77777777" w:rsidTr="007967F6">
        <w:tc>
          <w:tcPr>
            <w:tcW w:w="9634" w:type="dxa"/>
            <w:vAlign w:val="center"/>
          </w:tcPr>
          <w:p w14:paraId="6A8113EC" w14:textId="3E90DCD4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CRITÉRIOS DE SELEÇÃO E APROVAÇÃO DOS PROJETOS</w:t>
            </w:r>
          </w:p>
        </w:tc>
        <w:tc>
          <w:tcPr>
            <w:tcW w:w="721" w:type="dxa"/>
          </w:tcPr>
          <w:p w14:paraId="74E628E9" w14:textId="1083B765" w:rsidR="007B2BB7" w:rsidRPr="00A96736" w:rsidRDefault="008911D2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</w:t>
            </w:r>
          </w:p>
        </w:tc>
      </w:tr>
      <w:tr w:rsidR="00A96736" w:rsidRPr="00A96736" w14:paraId="1D1482A2" w14:textId="77777777" w:rsidTr="007967F6">
        <w:tc>
          <w:tcPr>
            <w:tcW w:w="9634" w:type="dxa"/>
            <w:vAlign w:val="center"/>
          </w:tcPr>
          <w:p w14:paraId="23B72A35" w14:textId="25B81FD4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ACOMPANHAMENTO E AVALIAÇÃO</w:t>
            </w:r>
          </w:p>
        </w:tc>
        <w:tc>
          <w:tcPr>
            <w:tcW w:w="721" w:type="dxa"/>
          </w:tcPr>
          <w:p w14:paraId="44DAE874" w14:textId="6638DE95" w:rsidR="007B2BB7" w:rsidRPr="00A96736" w:rsidRDefault="00733B0A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A96736" w:rsidRPr="00A96736" w14:paraId="1A27620C" w14:textId="77777777" w:rsidTr="007967F6">
        <w:tc>
          <w:tcPr>
            <w:tcW w:w="9634" w:type="dxa"/>
            <w:vAlign w:val="center"/>
          </w:tcPr>
          <w:p w14:paraId="0C6B257E" w14:textId="23B29F2C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SIMPÓSIO DE INICIAÇÃO CI</w:t>
            </w:r>
            <w:r w:rsidR="00CD1B8F"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EN</w:t>
            </w: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TÍFICA / SIC-FIFE</w:t>
            </w:r>
          </w:p>
        </w:tc>
        <w:tc>
          <w:tcPr>
            <w:tcW w:w="721" w:type="dxa"/>
          </w:tcPr>
          <w:p w14:paraId="0589FFCF" w14:textId="157AA5FC" w:rsidR="007B2BB7" w:rsidRPr="00A96736" w:rsidRDefault="00733B0A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</w:tr>
      <w:tr w:rsidR="00A96736" w:rsidRPr="00A96736" w14:paraId="3FD59B84" w14:textId="77777777" w:rsidTr="007967F6">
        <w:tc>
          <w:tcPr>
            <w:tcW w:w="9634" w:type="dxa"/>
            <w:vAlign w:val="center"/>
          </w:tcPr>
          <w:p w14:paraId="21D0B22C" w14:textId="71FC7567" w:rsidR="007B2BB7" w:rsidRPr="00A96736" w:rsidRDefault="007B2BB7" w:rsidP="007967F6">
            <w:pPr>
              <w:spacing w:line="360" w:lineRule="auto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ENCERRAMENTO DO </w:t>
            </w:r>
            <w:r w:rsidR="00A96736">
              <w:rPr>
                <w:b/>
                <w:color w:val="000000" w:themeColor="text1"/>
                <w:sz w:val="28"/>
                <w:szCs w:val="28"/>
                <w:lang w:val="en-US"/>
              </w:rPr>
              <w:t>P</w:t>
            </w:r>
            <w:r w:rsidRPr="00A96736">
              <w:rPr>
                <w:b/>
                <w:color w:val="000000" w:themeColor="text1"/>
                <w:sz w:val="28"/>
                <w:szCs w:val="28"/>
                <w:lang w:val="en-US"/>
              </w:rPr>
              <w:t>IC-FIFE</w:t>
            </w:r>
          </w:p>
        </w:tc>
        <w:tc>
          <w:tcPr>
            <w:tcW w:w="721" w:type="dxa"/>
          </w:tcPr>
          <w:p w14:paraId="5E500B7D" w14:textId="733166A9" w:rsidR="007B2BB7" w:rsidRPr="00A96736" w:rsidRDefault="00733B0A" w:rsidP="007967F6">
            <w:pPr>
              <w:spacing w:line="360" w:lineRule="auto"/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7</w:t>
            </w:r>
          </w:p>
        </w:tc>
      </w:tr>
    </w:tbl>
    <w:p w14:paraId="33B7DBD6" w14:textId="28A11727" w:rsidR="003B1111" w:rsidRPr="00A96736" w:rsidRDefault="003B1111" w:rsidP="00495088">
      <w:pPr>
        <w:jc w:val="both"/>
        <w:rPr>
          <w:b/>
          <w:color w:val="000000" w:themeColor="text1"/>
          <w:lang w:val="en-US"/>
        </w:rPr>
        <w:sectPr w:rsidR="003B1111" w:rsidRPr="00A96736" w:rsidSect="00773538">
          <w:headerReference w:type="default" r:id="rId9"/>
          <w:pgSz w:w="11906" w:h="16838" w:code="9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14:paraId="2F047697" w14:textId="64421446" w:rsidR="008A0097" w:rsidRPr="00A96736" w:rsidRDefault="003B1111" w:rsidP="00495088">
      <w:pPr>
        <w:pStyle w:val="Default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96736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APRESENTAÇÃO </w:t>
      </w:r>
    </w:p>
    <w:p w14:paraId="4D809FE7" w14:textId="1219F18D" w:rsidR="0035418F" w:rsidRPr="00A96736" w:rsidRDefault="008A0097" w:rsidP="00495088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>Os renomados pesquisadores, atualmente no Brasil e no mundo, em sua maioria, iniciaram suas carreiras participando dos programas de iniciação científica de suas instituições.</w:t>
      </w:r>
    </w:p>
    <w:p w14:paraId="594657B8" w14:textId="70600B2B" w:rsidR="008A0097" w:rsidRPr="00A96736" w:rsidRDefault="008A0097" w:rsidP="00495088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O principal objetivo é gerar pesquisa científica que auxilie a sociedade em suas diversas áreas na resolução e investigação de problemas ou na elaboração de projetos. </w:t>
      </w:r>
    </w:p>
    <w:p w14:paraId="7AA01804" w14:textId="5047ADC0" w:rsidR="008A0097" w:rsidRPr="00A96736" w:rsidRDefault="008A0097" w:rsidP="004950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Sendo assim, este manual tem como objetivo orientar </w:t>
      </w:r>
      <w:r w:rsidR="00A057CD" w:rsidRPr="00A96736">
        <w:rPr>
          <w:rFonts w:ascii="Times New Roman" w:hAnsi="Times New Roman" w:cs="Times New Roman"/>
          <w:color w:val="000000" w:themeColor="text1"/>
        </w:rPr>
        <w:t>discente</w:t>
      </w:r>
      <w:r w:rsidRPr="00A96736">
        <w:rPr>
          <w:rFonts w:ascii="Times New Roman" w:hAnsi="Times New Roman" w:cs="Times New Roman"/>
          <w:color w:val="000000" w:themeColor="text1"/>
        </w:rPr>
        <w:t xml:space="preserve">s e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docentes</w:t>
      </w:r>
      <w:r w:rsidRPr="00A96736">
        <w:rPr>
          <w:rFonts w:ascii="Times New Roman" w:hAnsi="Times New Roman" w:cs="Times New Roman"/>
          <w:color w:val="000000" w:themeColor="text1"/>
        </w:rPr>
        <w:t xml:space="preserve"> dos cursos de graduação </w:t>
      </w:r>
      <w:r w:rsidR="00956BE7" w:rsidRPr="00A96736">
        <w:rPr>
          <w:rFonts w:ascii="Times New Roman" w:hAnsi="Times New Roman" w:cs="Times New Roman"/>
          <w:color w:val="000000" w:themeColor="text1"/>
        </w:rPr>
        <w:t>das Faculdades Integradas de Fernandópolis</w:t>
      </w:r>
      <w:r w:rsidR="00CC24CA" w:rsidRPr="00A96736">
        <w:rPr>
          <w:rFonts w:ascii="Times New Roman" w:hAnsi="Times New Roman" w:cs="Times New Roman"/>
          <w:color w:val="000000" w:themeColor="text1"/>
        </w:rPr>
        <w:t xml:space="preserve"> (</w:t>
      </w:r>
      <w:r w:rsidRPr="00A96736">
        <w:rPr>
          <w:rFonts w:ascii="Times New Roman" w:hAnsi="Times New Roman" w:cs="Times New Roman"/>
          <w:color w:val="000000" w:themeColor="text1"/>
        </w:rPr>
        <w:t>F</w:t>
      </w:r>
      <w:r w:rsidR="00956BE7" w:rsidRPr="00A96736">
        <w:rPr>
          <w:rFonts w:ascii="Times New Roman" w:hAnsi="Times New Roman" w:cs="Times New Roman"/>
          <w:color w:val="000000" w:themeColor="text1"/>
        </w:rPr>
        <w:t>I</w:t>
      </w:r>
      <w:r w:rsidRPr="00A96736">
        <w:rPr>
          <w:rFonts w:ascii="Times New Roman" w:hAnsi="Times New Roman" w:cs="Times New Roman"/>
          <w:color w:val="000000" w:themeColor="text1"/>
        </w:rPr>
        <w:t>F</w:t>
      </w:r>
      <w:r w:rsidR="00956BE7" w:rsidRPr="00A96736">
        <w:rPr>
          <w:rFonts w:ascii="Times New Roman" w:hAnsi="Times New Roman" w:cs="Times New Roman"/>
          <w:color w:val="000000" w:themeColor="text1"/>
        </w:rPr>
        <w:t>E</w:t>
      </w:r>
      <w:r w:rsidR="00CC24CA" w:rsidRPr="00A96736">
        <w:rPr>
          <w:rFonts w:ascii="Times New Roman" w:hAnsi="Times New Roman" w:cs="Times New Roman"/>
          <w:color w:val="000000" w:themeColor="text1"/>
        </w:rPr>
        <w:t>)</w:t>
      </w:r>
      <w:r w:rsidR="00956BE7" w:rsidRPr="00A96736">
        <w:rPr>
          <w:rFonts w:ascii="Times New Roman" w:hAnsi="Times New Roman" w:cs="Times New Roman"/>
          <w:color w:val="000000" w:themeColor="text1"/>
        </w:rPr>
        <w:t xml:space="preserve"> mantidas pela Fundação Educacional de Fernandópolis (FEF)</w:t>
      </w:r>
      <w:r w:rsidRPr="00A96736">
        <w:rPr>
          <w:rFonts w:ascii="Times New Roman" w:hAnsi="Times New Roman" w:cs="Times New Roman"/>
          <w:color w:val="000000" w:themeColor="text1"/>
        </w:rPr>
        <w:t xml:space="preserve"> nos procedimentos para a participação do Programa de Iniciação Científica das Faculdades Integradas de Fernandópolis </w:t>
      </w:r>
      <w:r w:rsidR="00CC24CA" w:rsidRPr="00A96736">
        <w:rPr>
          <w:rFonts w:ascii="Times New Roman" w:hAnsi="Times New Roman" w:cs="Times New Roman"/>
          <w:color w:val="000000" w:themeColor="text1"/>
        </w:rPr>
        <w:t>(</w:t>
      </w:r>
      <w:r w:rsidRPr="00A96736">
        <w:rPr>
          <w:rFonts w:ascii="Times New Roman" w:hAnsi="Times New Roman" w:cs="Times New Roman"/>
          <w:color w:val="000000" w:themeColor="text1"/>
        </w:rPr>
        <w:t>PIC-FIFE</w:t>
      </w:r>
      <w:r w:rsidR="00CC24CA" w:rsidRPr="00A96736">
        <w:rPr>
          <w:rFonts w:ascii="Times New Roman" w:hAnsi="Times New Roman" w:cs="Times New Roman"/>
          <w:color w:val="000000" w:themeColor="text1"/>
        </w:rPr>
        <w:t>)</w:t>
      </w:r>
      <w:r w:rsidRPr="00A96736">
        <w:rPr>
          <w:rFonts w:ascii="Times New Roman" w:hAnsi="Times New Roman" w:cs="Times New Roman"/>
          <w:color w:val="000000" w:themeColor="text1"/>
        </w:rPr>
        <w:t xml:space="preserve">, organizado pelo </w:t>
      </w:r>
      <w:r w:rsidR="00CC24CA" w:rsidRPr="00A96736">
        <w:rPr>
          <w:rFonts w:ascii="Times New Roman" w:hAnsi="Times New Roman" w:cs="Times New Roman"/>
          <w:color w:val="000000" w:themeColor="text1"/>
        </w:rPr>
        <w:t>Núcleo de Pesquisa, Pós-graduação e Extensão da FEF</w:t>
      </w:r>
      <w:r w:rsidR="00956BE7" w:rsidRPr="00A96736">
        <w:rPr>
          <w:rFonts w:ascii="Times New Roman" w:hAnsi="Times New Roman" w:cs="Times New Roman"/>
          <w:color w:val="000000" w:themeColor="text1"/>
        </w:rPr>
        <w:t xml:space="preserve"> (NUPEX).</w:t>
      </w:r>
    </w:p>
    <w:p w14:paraId="5489F408" w14:textId="77777777" w:rsidR="00495088" w:rsidRPr="00A96736" w:rsidRDefault="00495088" w:rsidP="004950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AC63A0D" w14:textId="6EB6BE2F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b/>
          <w:bCs/>
          <w:color w:val="000000" w:themeColor="text1"/>
        </w:rPr>
        <w:t xml:space="preserve">2. FINALIDADE DO PIC-FIFE </w:t>
      </w:r>
    </w:p>
    <w:p w14:paraId="51ADF471" w14:textId="1498B8C7" w:rsidR="008A0097" w:rsidRPr="00A96736" w:rsidRDefault="008A0097" w:rsidP="004950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A finalidade do PIC-FIFE é despertar a vocação científica e incentivar talentos potenciais entre estudantes de graduação das FIFE, mediante participação em projetos de pesquisa, orientados por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docentes</w:t>
      </w:r>
      <w:r w:rsidRPr="00A96736">
        <w:rPr>
          <w:rFonts w:ascii="Times New Roman" w:hAnsi="Times New Roman" w:cs="Times New Roman"/>
          <w:color w:val="000000" w:themeColor="text1"/>
        </w:rPr>
        <w:t xml:space="preserve"> pesquisadores qualificados. </w:t>
      </w:r>
    </w:p>
    <w:p w14:paraId="6189760B" w14:textId="77777777" w:rsidR="003B1111" w:rsidRPr="00A96736" w:rsidRDefault="003B1111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87664C" w14:textId="791E3CF1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b/>
          <w:bCs/>
          <w:color w:val="000000" w:themeColor="text1"/>
        </w:rPr>
        <w:t xml:space="preserve">3. REQUISITOS PARA O PIC-FIFE </w:t>
      </w:r>
    </w:p>
    <w:p w14:paraId="7A6C43E1" w14:textId="31EE7C19" w:rsidR="008A0097" w:rsidRPr="00A96736" w:rsidRDefault="008A0097" w:rsidP="004950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Os projetos de iniciação científica são elaborados e conduzidos por uma equipe constituída de no máximo 3 </w:t>
      </w:r>
      <w:r w:rsidR="00A057CD" w:rsidRPr="00A96736">
        <w:rPr>
          <w:rFonts w:ascii="Times New Roman" w:hAnsi="Times New Roman" w:cs="Times New Roman"/>
          <w:color w:val="000000" w:themeColor="text1"/>
        </w:rPr>
        <w:t>discente</w:t>
      </w:r>
      <w:r w:rsidRPr="00A96736">
        <w:rPr>
          <w:rFonts w:ascii="Times New Roman" w:hAnsi="Times New Roman" w:cs="Times New Roman"/>
          <w:color w:val="000000" w:themeColor="text1"/>
        </w:rPr>
        <w:t xml:space="preserve">s (orientados) e de no máximo </w:t>
      </w:r>
      <w:r w:rsidR="00FE5CB9" w:rsidRPr="00A96736">
        <w:rPr>
          <w:rFonts w:ascii="Times New Roman" w:hAnsi="Times New Roman" w:cs="Times New Roman"/>
          <w:color w:val="000000" w:themeColor="text1"/>
        </w:rPr>
        <w:t>3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docentes</w:t>
      </w:r>
      <w:r w:rsidRPr="00A96736">
        <w:rPr>
          <w:rFonts w:ascii="Times New Roman" w:hAnsi="Times New Roman" w:cs="Times New Roman"/>
          <w:color w:val="000000" w:themeColor="text1"/>
        </w:rPr>
        <w:t xml:space="preserve"> dos cursos de graduação da IES (sendo 1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orientador do projeto, que deverá ter no mínimo a titulação de </w:t>
      </w:r>
      <w:r w:rsidR="00A057CD" w:rsidRPr="00A96736">
        <w:rPr>
          <w:rFonts w:ascii="Times New Roman" w:hAnsi="Times New Roman" w:cs="Times New Roman"/>
          <w:color w:val="000000" w:themeColor="text1"/>
        </w:rPr>
        <w:t>m</w:t>
      </w:r>
      <w:r w:rsidRPr="00A96736">
        <w:rPr>
          <w:rFonts w:ascii="Times New Roman" w:hAnsi="Times New Roman" w:cs="Times New Roman"/>
          <w:color w:val="000000" w:themeColor="text1"/>
        </w:rPr>
        <w:t xml:space="preserve">estre e, se for o caso, </w:t>
      </w:r>
      <w:r w:rsidR="00FE5CB9" w:rsidRPr="00A96736">
        <w:rPr>
          <w:rFonts w:ascii="Times New Roman" w:hAnsi="Times New Roman" w:cs="Times New Roman"/>
          <w:color w:val="000000" w:themeColor="text1"/>
        </w:rPr>
        <w:t>2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</w:t>
      </w:r>
      <w:r w:rsidR="00FE5CB9" w:rsidRPr="00A96736">
        <w:rPr>
          <w:rFonts w:ascii="Times New Roman" w:hAnsi="Times New Roman" w:cs="Times New Roman"/>
          <w:color w:val="000000" w:themeColor="text1"/>
        </w:rPr>
        <w:t>s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  <w:r w:rsidR="00A057CD" w:rsidRPr="00A96736">
        <w:rPr>
          <w:rFonts w:ascii="Times New Roman" w:hAnsi="Times New Roman" w:cs="Times New Roman"/>
          <w:color w:val="000000" w:themeColor="text1"/>
        </w:rPr>
        <w:t>c</w:t>
      </w:r>
      <w:r w:rsidR="003B1111" w:rsidRPr="00A96736">
        <w:rPr>
          <w:rFonts w:ascii="Times New Roman" w:hAnsi="Times New Roman" w:cs="Times New Roman"/>
          <w:color w:val="000000" w:themeColor="text1"/>
        </w:rPr>
        <w:t>oorientador</w:t>
      </w:r>
      <w:r w:rsidR="00FE5CB9" w:rsidRPr="00A96736">
        <w:rPr>
          <w:rFonts w:ascii="Times New Roman" w:hAnsi="Times New Roman" w:cs="Times New Roman"/>
          <w:color w:val="000000" w:themeColor="text1"/>
        </w:rPr>
        <w:t>es</w:t>
      </w:r>
      <w:r w:rsidRPr="00A96736">
        <w:rPr>
          <w:rFonts w:ascii="Times New Roman" w:hAnsi="Times New Roman" w:cs="Times New Roman"/>
          <w:color w:val="000000" w:themeColor="text1"/>
        </w:rPr>
        <w:t xml:space="preserve">). </w:t>
      </w:r>
    </w:p>
    <w:p w14:paraId="1763992E" w14:textId="77777777" w:rsidR="003B1111" w:rsidRPr="00A96736" w:rsidRDefault="003B1111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74F983" w14:textId="521003C9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3.1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ORIENTADOR DO PROJETO </w:t>
      </w:r>
    </w:p>
    <w:p w14:paraId="69127F46" w14:textId="25A4FB53" w:rsidR="008A0097" w:rsidRPr="00A96736" w:rsidRDefault="008A0097" w:rsidP="00495088">
      <w:pPr>
        <w:spacing w:after="240" w:line="360" w:lineRule="auto"/>
        <w:ind w:firstLine="708"/>
        <w:jc w:val="both"/>
        <w:rPr>
          <w:b/>
          <w:color w:val="000000" w:themeColor="text1"/>
          <w:lang w:val="en-US"/>
        </w:rPr>
      </w:pPr>
      <w:r w:rsidRPr="00A96736">
        <w:rPr>
          <w:color w:val="000000" w:themeColor="text1"/>
        </w:rPr>
        <w:t xml:space="preserve">Para ser inscrito como </w:t>
      </w:r>
      <w:r w:rsidR="00A057CD" w:rsidRPr="00A96736">
        <w:rPr>
          <w:color w:val="000000" w:themeColor="text1"/>
        </w:rPr>
        <w:t>o</w:t>
      </w:r>
      <w:r w:rsidRPr="00A96736">
        <w:rPr>
          <w:color w:val="000000" w:themeColor="text1"/>
        </w:rPr>
        <w:t xml:space="preserve">rientador do projeto, o </w:t>
      </w:r>
      <w:r w:rsidR="00A057CD" w:rsidRPr="00A96736">
        <w:rPr>
          <w:color w:val="000000" w:themeColor="text1"/>
        </w:rPr>
        <w:t>docente</w:t>
      </w:r>
      <w:r w:rsidRPr="00A96736">
        <w:rPr>
          <w:color w:val="000000" w:themeColor="text1"/>
        </w:rPr>
        <w:t xml:space="preserve"> deve atender as seguintes condições:</w:t>
      </w:r>
    </w:p>
    <w:p w14:paraId="68CA2970" w14:textId="561815BC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a) Ser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de um dos cursos de graduação da IES e possuir titulação de </w:t>
      </w:r>
      <w:r w:rsidR="00A057CD" w:rsidRPr="00A96736">
        <w:rPr>
          <w:rFonts w:ascii="Times New Roman" w:hAnsi="Times New Roman" w:cs="Times New Roman"/>
          <w:color w:val="000000" w:themeColor="text1"/>
        </w:rPr>
        <w:t>m</w:t>
      </w:r>
      <w:r w:rsidRPr="00A96736">
        <w:rPr>
          <w:rFonts w:ascii="Times New Roman" w:hAnsi="Times New Roman" w:cs="Times New Roman"/>
          <w:color w:val="000000" w:themeColor="text1"/>
        </w:rPr>
        <w:t xml:space="preserve">estre ou </w:t>
      </w:r>
      <w:r w:rsidR="00A057CD" w:rsidRPr="00A96736">
        <w:rPr>
          <w:rFonts w:ascii="Times New Roman" w:hAnsi="Times New Roman" w:cs="Times New Roman"/>
          <w:color w:val="000000" w:themeColor="text1"/>
        </w:rPr>
        <w:t>d</w:t>
      </w:r>
      <w:r w:rsidRPr="00A96736">
        <w:rPr>
          <w:rFonts w:ascii="Times New Roman" w:hAnsi="Times New Roman" w:cs="Times New Roman"/>
          <w:color w:val="000000" w:themeColor="text1"/>
        </w:rPr>
        <w:t xml:space="preserve">outor. </w:t>
      </w:r>
    </w:p>
    <w:p w14:paraId="4327E875" w14:textId="77777777" w:rsidR="007967F6" w:rsidRPr="00A96736" w:rsidRDefault="008A0097" w:rsidP="007967F6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b) Estar ciente das datas e normas estabelecidas pelo PIC-FIFE para a inscrição e participação dos projetos. </w:t>
      </w:r>
    </w:p>
    <w:p w14:paraId="7C822E96" w14:textId="50A3C8C5" w:rsidR="008A0097" w:rsidRPr="00A96736" w:rsidRDefault="008A0097" w:rsidP="007967F6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lastRenderedPageBreak/>
        <w:t xml:space="preserve">c) Indicar o(s) </w:t>
      </w:r>
      <w:r w:rsidR="00A057CD" w:rsidRPr="00A96736">
        <w:rPr>
          <w:rFonts w:ascii="Times New Roman" w:hAnsi="Times New Roman" w:cs="Times New Roman"/>
          <w:color w:val="000000" w:themeColor="text1"/>
        </w:rPr>
        <w:t>discente</w:t>
      </w:r>
      <w:r w:rsidRPr="00A96736">
        <w:rPr>
          <w:rFonts w:ascii="Times New Roman" w:hAnsi="Times New Roman" w:cs="Times New Roman"/>
          <w:color w:val="000000" w:themeColor="text1"/>
        </w:rPr>
        <w:t xml:space="preserve">(s) e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</w:t>
      </w:r>
      <w:r w:rsidR="00FE5CB9" w:rsidRPr="00A96736">
        <w:rPr>
          <w:rFonts w:ascii="Times New Roman" w:hAnsi="Times New Roman" w:cs="Times New Roman"/>
          <w:color w:val="000000" w:themeColor="text1"/>
        </w:rPr>
        <w:t>s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  <w:r w:rsidR="00A057CD" w:rsidRPr="00A96736">
        <w:rPr>
          <w:rFonts w:ascii="Times New Roman" w:hAnsi="Times New Roman" w:cs="Times New Roman"/>
          <w:color w:val="000000" w:themeColor="text1"/>
        </w:rPr>
        <w:t>c</w:t>
      </w:r>
      <w:r w:rsidR="003B1111" w:rsidRPr="00A96736">
        <w:rPr>
          <w:rFonts w:ascii="Times New Roman" w:hAnsi="Times New Roman" w:cs="Times New Roman"/>
          <w:color w:val="000000" w:themeColor="text1"/>
        </w:rPr>
        <w:t>oorientador</w:t>
      </w:r>
      <w:r w:rsidR="00FE5CB9" w:rsidRPr="00A96736">
        <w:rPr>
          <w:rFonts w:ascii="Times New Roman" w:hAnsi="Times New Roman" w:cs="Times New Roman"/>
          <w:color w:val="000000" w:themeColor="text1"/>
        </w:rPr>
        <w:t>es</w:t>
      </w:r>
      <w:r w:rsidRPr="00A96736">
        <w:rPr>
          <w:rFonts w:ascii="Times New Roman" w:hAnsi="Times New Roman" w:cs="Times New Roman"/>
          <w:color w:val="000000" w:themeColor="text1"/>
        </w:rPr>
        <w:t xml:space="preserve"> (se for o caso) que constituirão a equipe do projeto de iniciação científica, por meio de um formulário de inscrição assinado por todos. </w:t>
      </w:r>
    </w:p>
    <w:p w14:paraId="7834DCC2" w14:textId="77777777" w:rsidR="003B1111" w:rsidRPr="00A96736" w:rsidRDefault="003B1111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422A1A" w14:textId="3A3D0EE4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3.2 </w:t>
      </w:r>
      <w:r w:rsidR="00A057CD" w:rsidRPr="00A96736">
        <w:rPr>
          <w:rFonts w:ascii="Times New Roman" w:hAnsi="Times New Roman" w:cs="Times New Roman"/>
          <w:color w:val="000000" w:themeColor="text1"/>
        </w:rPr>
        <w:t>DISCENTE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</w:p>
    <w:p w14:paraId="6A55F9CA" w14:textId="7CF9A697" w:rsidR="008A0097" w:rsidRPr="00A96736" w:rsidRDefault="008A0097" w:rsidP="00495088">
      <w:pPr>
        <w:pStyle w:val="Default"/>
        <w:spacing w:after="24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O(s) </w:t>
      </w:r>
      <w:r w:rsidR="00A057CD" w:rsidRPr="00A96736">
        <w:rPr>
          <w:rFonts w:ascii="Times New Roman" w:hAnsi="Times New Roman" w:cs="Times New Roman"/>
          <w:color w:val="000000" w:themeColor="text1"/>
        </w:rPr>
        <w:t>discente</w:t>
      </w:r>
      <w:r w:rsidRPr="00A96736">
        <w:rPr>
          <w:rFonts w:ascii="Times New Roman" w:hAnsi="Times New Roman" w:cs="Times New Roman"/>
          <w:color w:val="000000" w:themeColor="text1"/>
        </w:rPr>
        <w:t xml:space="preserve">(s) que desejar(em) participar como orientado(s) do projeto de iniciação científica, devem atender os seguintes requisitos: </w:t>
      </w:r>
    </w:p>
    <w:p w14:paraId="7F5CAC1F" w14:textId="1EF074CE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>a) Estar regularmente matriculado</w:t>
      </w:r>
      <w:r w:rsidR="00FE5CB9" w:rsidRPr="00A96736">
        <w:rPr>
          <w:rFonts w:ascii="Times New Roman" w:hAnsi="Times New Roman" w:cs="Times New Roman"/>
          <w:color w:val="000000" w:themeColor="text1"/>
        </w:rPr>
        <w:t xml:space="preserve"> </w:t>
      </w:r>
      <w:r w:rsidR="002964FB">
        <w:rPr>
          <w:rFonts w:ascii="Times New Roman" w:hAnsi="Times New Roman" w:cs="Times New Roman"/>
          <w:color w:val="000000" w:themeColor="text1"/>
        </w:rPr>
        <w:t>a</w:t>
      </w:r>
      <w:r w:rsidR="00FE5CB9" w:rsidRPr="00A96736">
        <w:rPr>
          <w:rFonts w:ascii="Times New Roman" w:hAnsi="Times New Roman" w:cs="Times New Roman"/>
          <w:color w:val="000000" w:themeColor="text1"/>
        </w:rPr>
        <w:t xml:space="preserve"> partir do terceiro semestre no</w:t>
      </w:r>
      <w:r w:rsidRPr="00A96736">
        <w:rPr>
          <w:rFonts w:ascii="Times New Roman" w:hAnsi="Times New Roman" w:cs="Times New Roman"/>
          <w:color w:val="000000" w:themeColor="text1"/>
        </w:rPr>
        <w:t xml:space="preserve"> curso de graduação </w:t>
      </w:r>
      <w:r w:rsidR="00FE5CB9" w:rsidRPr="00A96736">
        <w:rPr>
          <w:rFonts w:ascii="Times New Roman" w:hAnsi="Times New Roman" w:cs="Times New Roman"/>
          <w:color w:val="000000" w:themeColor="text1"/>
        </w:rPr>
        <w:t>ou ser aluno(a) de cursos de Pós-graduação</w:t>
      </w:r>
      <w:r w:rsidRPr="00A96736">
        <w:rPr>
          <w:rFonts w:ascii="Times New Roman" w:hAnsi="Times New Roman" w:cs="Times New Roman"/>
          <w:color w:val="000000" w:themeColor="text1"/>
        </w:rPr>
        <w:t xml:space="preserve"> FIFE</w:t>
      </w:r>
      <w:r w:rsidR="000051E8">
        <w:rPr>
          <w:rFonts w:ascii="Times New Roman" w:hAnsi="Times New Roman" w:cs="Times New Roman"/>
          <w:color w:val="FF0000"/>
        </w:rPr>
        <w:t>.</w:t>
      </w:r>
    </w:p>
    <w:p w14:paraId="21441720" w14:textId="532F515F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b) Ser selecionado e indicado pelo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  <w:r w:rsidR="00A057CD" w:rsidRPr="00A96736">
        <w:rPr>
          <w:rFonts w:ascii="Times New Roman" w:hAnsi="Times New Roman" w:cs="Times New Roman"/>
          <w:color w:val="000000" w:themeColor="text1"/>
        </w:rPr>
        <w:t>p</w:t>
      </w:r>
      <w:r w:rsidRPr="00A96736">
        <w:rPr>
          <w:rFonts w:ascii="Times New Roman" w:hAnsi="Times New Roman" w:cs="Times New Roman"/>
          <w:color w:val="000000" w:themeColor="text1"/>
        </w:rPr>
        <w:t xml:space="preserve">esquisador e </w:t>
      </w:r>
      <w:r w:rsidR="00A057CD" w:rsidRPr="00A96736">
        <w:rPr>
          <w:rFonts w:ascii="Times New Roman" w:hAnsi="Times New Roman" w:cs="Times New Roman"/>
          <w:color w:val="000000" w:themeColor="text1"/>
        </w:rPr>
        <w:t>o</w:t>
      </w:r>
      <w:r w:rsidRPr="00A96736">
        <w:rPr>
          <w:rFonts w:ascii="Times New Roman" w:hAnsi="Times New Roman" w:cs="Times New Roman"/>
          <w:color w:val="000000" w:themeColor="text1"/>
        </w:rPr>
        <w:t>rientador do projeto de pesquisa de iniciação científica, e assinar o formulário de inscrição</w:t>
      </w:r>
      <w:r w:rsidR="000051E8">
        <w:rPr>
          <w:rFonts w:ascii="Times New Roman" w:hAnsi="Times New Roman" w:cs="Times New Roman"/>
          <w:color w:val="000000" w:themeColor="text1"/>
        </w:rPr>
        <w:t>.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</w:p>
    <w:p w14:paraId="4C37F5D3" w14:textId="3CF27C61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>c) Estar ciente das datas e normas estabelecidas pelo PIC-FIFE para a inscrição e participação dos projetos</w:t>
      </w:r>
      <w:r w:rsidR="000051E8">
        <w:rPr>
          <w:rFonts w:ascii="Times New Roman" w:hAnsi="Times New Roman" w:cs="Times New Roman"/>
          <w:color w:val="FF0000"/>
        </w:rPr>
        <w:t>.</w:t>
      </w:r>
    </w:p>
    <w:p w14:paraId="4C33E305" w14:textId="693F5CF4" w:rsidR="003B1111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d) Executar o projeto de pesquisa aprovado de acordo com as orientações do </w:t>
      </w:r>
      <w:r w:rsidR="00A057CD" w:rsidRPr="00A96736">
        <w:rPr>
          <w:rFonts w:ascii="Times New Roman" w:hAnsi="Times New Roman" w:cs="Times New Roman"/>
          <w:color w:val="000000" w:themeColor="text1"/>
        </w:rPr>
        <w:t>o</w:t>
      </w:r>
      <w:r w:rsidRPr="00A96736">
        <w:rPr>
          <w:rFonts w:ascii="Times New Roman" w:hAnsi="Times New Roman" w:cs="Times New Roman"/>
          <w:color w:val="000000" w:themeColor="text1"/>
        </w:rPr>
        <w:t>rientador, com o cronograma apresentado, e elaborar os relatórios parciais</w:t>
      </w:r>
      <w:r w:rsidR="00FE5CB9" w:rsidRPr="00A96736">
        <w:rPr>
          <w:rFonts w:ascii="Times New Roman" w:hAnsi="Times New Roman" w:cs="Times New Roman"/>
          <w:color w:val="000000" w:themeColor="text1"/>
        </w:rPr>
        <w:t xml:space="preserve"> e finais</w:t>
      </w:r>
      <w:r w:rsidRPr="00A96736">
        <w:rPr>
          <w:rFonts w:ascii="Times New Roman" w:hAnsi="Times New Roman" w:cs="Times New Roman"/>
          <w:color w:val="000000" w:themeColor="text1"/>
        </w:rPr>
        <w:t xml:space="preserve"> nas datas previstas nas normas do PIC-FIFE</w:t>
      </w:r>
      <w:r w:rsidR="000051E8">
        <w:rPr>
          <w:rFonts w:ascii="Times New Roman" w:hAnsi="Times New Roman" w:cs="Times New Roman"/>
          <w:color w:val="000000" w:themeColor="text1"/>
        </w:rPr>
        <w:t>.</w:t>
      </w:r>
      <w:r w:rsidRPr="00A96736">
        <w:rPr>
          <w:rFonts w:ascii="Times New Roman" w:hAnsi="Times New Roman" w:cs="Times New Roman"/>
          <w:color w:val="000000" w:themeColor="text1"/>
        </w:rPr>
        <w:t xml:space="preserve"> </w:t>
      </w:r>
    </w:p>
    <w:p w14:paraId="06DF08D6" w14:textId="3F4F9805" w:rsidR="008A0097" w:rsidRPr="00A96736" w:rsidRDefault="008A0097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e) Apresentar os resultados parciais e finais da pesquisa, sob a forma de painel e/ou exposição oral no Simpósio de Iniciação Científica – SIC, acompanhados de relatório técnico final, de acordo com o </w:t>
      </w:r>
      <w:r w:rsidR="00CC24CA" w:rsidRPr="00A96736">
        <w:rPr>
          <w:rFonts w:ascii="Times New Roman" w:hAnsi="Times New Roman" w:cs="Times New Roman"/>
          <w:color w:val="000000" w:themeColor="text1"/>
        </w:rPr>
        <w:t>c</w:t>
      </w:r>
      <w:r w:rsidRPr="00A96736">
        <w:rPr>
          <w:rFonts w:ascii="Times New Roman" w:hAnsi="Times New Roman" w:cs="Times New Roman"/>
          <w:color w:val="000000" w:themeColor="text1"/>
        </w:rPr>
        <w:t xml:space="preserve">alendário do PIC-FIFE </w:t>
      </w:r>
      <w:r w:rsidR="00CC24CA" w:rsidRPr="00A96736">
        <w:rPr>
          <w:rFonts w:ascii="Times New Roman" w:hAnsi="Times New Roman" w:cs="Times New Roman"/>
          <w:color w:val="000000" w:themeColor="text1"/>
        </w:rPr>
        <w:t>v</w:t>
      </w:r>
      <w:r w:rsidRPr="00A96736">
        <w:rPr>
          <w:rFonts w:ascii="Times New Roman" w:hAnsi="Times New Roman" w:cs="Times New Roman"/>
          <w:color w:val="000000" w:themeColor="text1"/>
        </w:rPr>
        <w:t xml:space="preserve">igente. </w:t>
      </w:r>
    </w:p>
    <w:p w14:paraId="3562B922" w14:textId="77777777" w:rsidR="008A0097" w:rsidRPr="00A96736" w:rsidRDefault="008A0097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7651A74" w14:textId="0AD428E7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3.3 OBSERVAÇÕES </w:t>
      </w:r>
    </w:p>
    <w:p w14:paraId="45DC2EC1" w14:textId="3D1F9C5F" w:rsidR="008A0097" w:rsidRPr="00A96736" w:rsidRDefault="008A0097" w:rsidP="00417D5E">
      <w:pPr>
        <w:spacing w:after="240" w:line="360" w:lineRule="auto"/>
        <w:ind w:firstLine="708"/>
        <w:jc w:val="both"/>
        <w:rPr>
          <w:color w:val="000000" w:themeColor="text1"/>
        </w:rPr>
      </w:pPr>
      <w:r w:rsidRPr="00A96736">
        <w:rPr>
          <w:color w:val="000000" w:themeColor="text1"/>
        </w:rPr>
        <w:t xml:space="preserve">Os </w:t>
      </w:r>
      <w:r w:rsidR="00A057CD" w:rsidRPr="00A96736">
        <w:rPr>
          <w:color w:val="000000" w:themeColor="text1"/>
        </w:rPr>
        <w:t>discente</w:t>
      </w:r>
      <w:r w:rsidRPr="00A96736">
        <w:rPr>
          <w:color w:val="000000" w:themeColor="text1"/>
        </w:rPr>
        <w:t xml:space="preserve">s orientados poderão se inscrever </w:t>
      </w:r>
      <w:r w:rsidRPr="000051E8">
        <w:rPr>
          <w:b/>
          <w:bCs/>
        </w:rPr>
        <w:t xml:space="preserve">no </w:t>
      </w:r>
      <w:r w:rsidR="002E202C" w:rsidRPr="000051E8">
        <w:rPr>
          <w:b/>
          <w:bCs/>
        </w:rPr>
        <w:t>máximo</w:t>
      </w:r>
      <w:r w:rsidRPr="000051E8">
        <w:rPr>
          <w:b/>
          <w:bCs/>
        </w:rPr>
        <w:t xml:space="preserve"> e</w:t>
      </w:r>
      <w:r w:rsidRPr="00A96736">
        <w:rPr>
          <w:b/>
          <w:bCs/>
          <w:color w:val="000000" w:themeColor="text1"/>
        </w:rPr>
        <w:t>m 1 (um) projeto de iniciação científica</w:t>
      </w:r>
      <w:r w:rsidRPr="00A96736">
        <w:rPr>
          <w:color w:val="000000" w:themeColor="text1"/>
        </w:rPr>
        <w:t xml:space="preserve">. Por sua vez, o </w:t>
      </w:r>
      <w:r w:rsidR="00A057CD" w:rsidRPr="00A96736">
        <w:rPr>
          <w:color w:val="000000" w:themeColor="text1"/>
        </w:rPr>
        <w:t>docente</w:t>
      </w:r>
      <w:r w:rsidRPr="00A96736">
        <w:rPr>
          <w:color w:val="000000" w:themeColor="text1"/>
        </w:rPr>
        <w:t xml:space="preserve"> poderá inscrever-se como </w:t>
      </w:r>
      <w:r w:rsidR="00A057CD" w:rsidRPr="00A96736">
        <w:rPr>
          <w:color w:val="000000" w:themeColor="text1"/>
        </w:rPr>
        <w:t>o</w:t>
      </w:r>
      <w:r w:rsidRPr="00A96736">
        <w:rPr>
          <w:color w:val="000000" w:themeColor="text1"/>
        </w:rPr>
        <w:t>rientador do projeto em mais de um projeto de iniciação científica.</w:t>
      </w:r>
    </w:p>
    <w:p w14:paraId="68B0CDCA" w14:textId="5167B37C" w:rsidR="00A718ED" w:rsidRPr="00A96736" w:rsidRDefault="00A718ED" w:rsidP="00495088">
      <w:pPr>
        <w:spacing w:line="360" w:lineRule="auto"/>
        <w:ind w:firstLine="708"/>
        <w:jc w:val="both"/>
        <w:rPr>
          <w:color w:val="000000" w:themeColor="text1"/>
        </w:rPr>
      </w:pPr>
      <w:r w:rsidRPr="00A96736">
        <w:rPr>
          <w:color w:val="000000" w:themeColor="text1"/>
        </w:rPr>
        <w:t>O projeto de pesquisa, assim como o artigo ou relatório produzido não poderá ser o mesmo tema do Trabalho de Conclusão de Curso.</w:t>
      </w:r>
    </w:p>
    <w:p w14:paraId="7C6223FC" w14:textId="0BE3E4AB" w:rsidR="008A0097" w:rsidRDefault="008A0097" w:rsidP="00495088">
      <w:pPr>
        <w:spacing w:line="360" w:lineRule="auto"/>
        <w:jc w:val="both"/>
        <w:rPr>
          <w:color w:val="000000" w:themeColor="text1"/>
        </w:rPr>
      </w:pPr>
    </w:p>
    <w:p w14:paraId="40C83948" w14:textId="5C4A4BBB" w:rsidR="00417D5E" w:rsidRDefault="00417D5E" w:rsidP="00495088">
      <w:pPr>
        <w:spacing w:line="360" w:lineRule="auto"/>
        <w:jc w:val="both"/>
        <w:rPr>
          <w:color w:val="000000" w:themeColor="text1"/>
        </w:rPr>
      </w:pPr>
    </w:p>
    <w:p w14:paraId="29483733" w14:textId="77777777" w:rsidR="00417D5E" w:rsidRPr="00A96736" w:rsidRDefault="00417D5E" w:rsidP="00495088">
      <w:pPr>
        <w:spacing w:line="360" w:lineRule="auto"/>
        <w:jc w:val="both"/>
        <w:rPr>
          <w:color w:val="000000" w:themeColor="text1"/>
        </w:rPr>
      </w:pPr>
    </w:p>
    <w:p w14:paraId="07DC61CD" w14:textId="7FDA12E2" w:rsidR="00A96736" w:rsidRPr="00417D5E" w:rsidRDefault="00417D5E" w:rsidP="00495088">
      <w:pPr>
        <w:spacing w:line="360" w:lineRule="auto"/>
        <w:jc w:val="both"/>
        <w:rPr>
          <w:b/>
          <w:bCs/>
          <w:color w:val="000000" w:themeColor="text1"/>
        </w:rPr>
      </w:pPr>
      <w:r w:rsidRPr="00417D5E">
        <w:rPr>
          <w:b/>
          <w:bCs/>
          <w:color w:val="000000" w:themeColor="text1"/>
        </w:rPr>
        <w:lastRenderedPageBreak/>
        <w:t>3.3.1 Desistência de discentes orientados</w:t>
      </w:r>
    </w:p>
    <w:p w14:paraId="6C136EAC" w14:textId="40899F04" w:rsidR="00417D5E" w:rsidRDefault="00417D5E" w:rsidP="00495088">
      <w:pPr>
        <w:spacing w:line="360" w:lineRule="auto"/>
        <w:jc w:val="both"/>
        <w:rPr>
          <w:color w:val="000000" w:themeColor="text1"/>
        </w:rPr>
      </w:pPr>
    </w:p>
    <w:p w14:paraId="180F1025" w14:textId="467DA807" w:rsidR="00417D5E" w:rsidRPr="00417D5E" w:rsidRDefault="00417D5E" w:rsidP="00417D5E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color w:val="000000"/>
          <w:lang w:eastAsia="en-US"/>
        </w:rPr>
      </w:pPr>
      <w:r w:rsidRPr="00417D5E">
        <w:rPr>
          <w:rFonts w:eastAsiaTheme="minorHAnsi"/>
          <w:color w:val="000000"/>
          <w:lang w:eastAsia="en-US"/>
        </w:rPr>
        <w:t xml:space="preserve">O aluno que, durante a vigência do projeto desistir ou abandonar a sua execução antes da conclusão, deve </w:t>
      </w:r>
      <w:r>
        <w:rPr>
          <w:rFonts w:eastAsiaTheme="minorHAnsi"/>
          <w:color w:val="000000"/>
          <w:lang w:eastAsia="en-US"/>
        </w:rPr>
        <w:t>enviar ao</w:t>
      </w:r>
      <w:r w:rsidRPr="00417D5E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NUPEX</w:t>
      </w:r>
      <w:r w:rsidRPr="00417D5E">
        <w:rPr>
          <w:rFonts w:eastAsiaTheme="minorHAnsi"/>
          <w:color w:val="000000"/>
          <w:lang w:eastAsia="en-US"/>
        </w:rPr>
        <w:t xml:space="preserve"> o </w:t>
      </w:r>
      <w:r w:rsidRPr="00417D5E">
        <w:rPr>
          <w:rFonts w:eastAsiaTheme="minorHAnsi"/>
          <w:b/>
          <w:bCs/>
          <w:i/>
          <w:iCs/>
          <w:color w:val="000000"/>
          <w:lang w:eastAsia="en-US"/>
        </w:rPr>
        <w:t xml:space="preserve">Termo de Desistência </w:t>
      </w:r>
      <w:r w:rsidRPr="00A96736">
        <w:rPr>
          <w:color w:val="000000" w:themeColor="text1"/>
        </w:rPr>
        <w:t>(disponível no site da FEF)</w:t>
      </w:r>
      <w:r>
        <w:rPr>
          <w:color w:val="FF0000"/>
        </w:rPr>
        <w:t xml:space="preserve"> </w:t>
      </w:r>
      <w:r w:rsidRPr="00417D5E">
        <w:rPr>
          <w:rFonts w:eastAsiaTheme="minorHAnsi"/>
          <w:color w:val="000000"/>
          <w:lang w:eastAsia="en-US"/>
        </w:rPr>
        <w:t xml:space="preserve">assinado pelo professor </w:t>
      </w:r>
      <w:r>
        <w:rPr>
          <w:rFonts w:eastAsiaTheme="minorHAnsi"/>
          <w:color w:val="000000"/>
          <w:lang w:eastAsia="en-US"/>
        </w:rPr>
        <w:t>o</w:t>
      </w:r>
      <w:r w:rsidRPr="00417D5E">
        <w:rPr>
          <w:rFonts w:eastAsiaTheme="minorHAnsi"/>
          <w:color w:val="000000"/>
          <w:lang w:eastAsia="en-US"/>
        </w:rPr>
        <w:t>rientador do projeto</w:t>
      </w:r>
      <w:r>
        <w:rPr>
          <w:rFonts w:eastAsiaTheme="minorHAnsi"/>
          <w:color w:val="000000"/>
          <w:lang w:eastAsia="en-US"/>
        </w:rPr>
        <w:t>.</w:t>
      </w:r>
    </w:p>
    <w:p w14:paraId="7AA630E5" w14:textId="122201BF" w:rsidR="00417D5E" w:rsidRPr="00417D5E" w:rsidRDefault="00417D5E" w:rsidP="00417D5E">
      <w:pPr>
        <w:spacing w:line="360" w:lineRule="auto"/>
        <w:ind w:firstLine="708"/>
        <w:jc w:val="both"/>
        <w:rPr>
          <w:color w:val="000000" w:themeColor="text1"/>
        </w:rPr>
      </w:pPr>
      <w:r w:rsidRPr="00417D5E">
        <w:rPr>
          <w:rFonts w:eastAsiaTheme="minorHAnsi"/>
          <w:color w:val="000000"/>
          <w:lang w:eastAsia="en-US"/>
        </w:rPr>
        <w:t xml:space="preserve">Após a desistência ou abandono do aluno, em relação à equipe do projeto, será descredenciado do PIC-FIFE e, com isso, </w:t>
      </w:r>
      <w:r w:rsidRPr="00417D5E">
        <w:rPr>
          <w:rFonts w:eastAsiaTheme="minorHAnsi"/>
          <w:b/>
          <w:bCs/>
          <w:color w:val="000000"/>
          <w:lang w:eastAsia="en-US"/>
        </w:rPr>
        <w:t xml:space="preserve">NÃO </w:t>
      </w:r>
      <w:r w:rsidRPr="00417D5E">
        <w:rPr>
          <w:rFonts w:eastAsiaTheme="minorHAnsi"/>
          <w:color w:val="000000"/>
          <w:lang w:eastAsia="en-US"/>
        </w:rPr>
        <w:t xml:space="preserve">poderá ter o seu nome </w:t>
      </w:r>
      <w:r w:rsidRPr="00417D5E">
        <w:t>incluso em possíveis publicações e certificados que resultarem dos trabalhos de pesquisa vinculados ao projeto.</w:t>
      </w:r>
    </w:p>
    <w:p w14:paraId="2CD1492E" w14:textId="5500A791" w:rsidR="00A96736" w:rsidRDefault="00A96736" w:rsidP="00495088">
      <w:pPr>
        <w:spacing w:line="360" w:lineRule="auto"/>
        <w:jc w:val="both"/>
        <w:rPr>
          <w:color w:val="000000" w:themeColor="text1"/>
        </w:rPr>
      </w:pPr>
    </w:p>
    <w:p w14:paraId="6E870DCE" w14:textId="11863EE3" w:rsidR="00417D5E" w:rsidRDefault="00417D5E" w:rsidP="00417D5E">
      <w:pPr>
        <w:spacing w:line="360" w:lineRule="auto"/>
        <w:jc w:val="both"/>
        <w:rPr>
          <w:b/>
          <w:bCs/>
          <w:color w:val="000000" w:themeColor="text1"/>
        </w:rPr>
      </w:pPr>
      <w:r w:rsidRPr="00417D5E">
        <w:rPr>
          <w:b/>
          <w:bCs/>
          <w:color w:val="000000" w:themeColor="text1"/>
        </w:rPr>
        <w:t>3.3.</w:t>
      </w:r>
      <w:r>
        <w:rPr>
          <w:b/>
          <w:bCs/>
          <w:color w:val="000000" w:themeColor="text1"/>
        </w:rPr>
        <w:t>2</w:t>
      </w:r>
      <w:r w:rsidRPr="00417D5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Rescisão de um projeto</w:t>
      </w:r>
    </w:p>
    <w:p w14:paraId="6627492E" w14:textId="0C2F44D4" w:rsidR="00417D5E" w:rsidRDefault="00417D5E" w:rsidP="00417D5E">
      <w:pPr>
        <w:spacing w:line="360" w:lineRule="auto"/>
        <w:jc w:val="both"/>
        <w:rPr>
          <w:b/>
          <w:bCs/>
          <w:color w:val="000000" w:themeColor="text1"/>
        </w:rPr>
      </w:pPr>
    </w:p>
    <w:p w14:paraId="0C7027B3" w14:textId="1637C3EE" w:rsidR="00417D5E" w:rsidRPr="00417D5E" w:rsidRDefault="00417D5E" w:rsidP="00417D5E">
      <w:pPr>
        <w:spacing w:line="360" w:lineRule="auto"/>
        <w:ind w:firstLine="708"/>
        <w:jc w:val="both"/>
        <w:rPr>
          <w:b/>
          <w:bCs/>
          <w:color w:val="000000" w:themeColor="text1"/>
          <w:sz w:val="22"/>
          <w:szCs w:val="22"/>
        </w:rPr>
      </w:pPr>
      <w:r w:rsidRPr="00E714F7">
        <w:t xml:space="preserve">Caso o(a) orientador(a) verificar, por qualquer motivo, a inviabilidade de prosseguir com a execução do projeto de pesquisa, deverá enviar ao NUPEX o </w:t>
      </w:r>
      <w:r w:rsidRPr="00E714F7">
        <w:rPr>
          <w:b/>
          <w:bCs/>
          <w:i/>
          <w:iCs/>
        </w:rPr>
        <w:t xml:space="preserve">Termo de Rescisão do Projeto de Pesquisa </w:t>
      </w:r>
      <w:r w:rsidRPr="00E714F7">
        <w:rPr>
          <w:color w:val="000000" w:themeColor="text1"/>
        </w:rPr>
        <w:t>(disponível no site da FEF)</w:t>
      </w:r>
      <w:r w:rsidRPr="00E714F7">
        <w:t>. Após a rescisão</w:t>
      </w:r>
      <w:r w:rsidR="00E714F7" w:rsidRPr="00E714F7">
        <w:t>, o projeto</w:t>
      </w:r>
      <w:r w:rsidRPr="00E714F7">
        <w:t xml:space="preserve"> será descredenciado do PIC-FIFE e, com isso, não poderá ter o seu nome incluso em possíveis publicações e certificados que resultarem dos trabalhos de pesquisa vinculados ao projeto.</w:t>
      </w:r>
    </w:p>
    <w:p w14:paraId="084C3A53" w14:textId="77777777" w:rsidR="00A96736" w:rsidRPr="00A96736" w:rsidRDefault="00A96736" w:rsidP="00495088">
      <w:pPr>
        <w:spacing w:line="360" w:lineRule="auto"/>
        <w:jc w:val="both"/>
        <w:rPr>
          <w:color w:val="000000" w:themeColor="text1"/>
        </w:rPr>
      </w:pPr>
    </w:p>
    <w:p w14:paraId="4C750855" w14:textId="61C71578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b/>
          <w:bCs/>
          <w:color w:val="000000" w:themeColor="text1"/>
        </w:rPr>
        <w:t xml:space="preserve">4. DURAÇÃO </w:t>
      </w:r>
    </w:p>
    <w:p w14:paraId="40CD8670" w14:textId="4C0A29EB" w:rsidR="008A0097" w:rsidRDefault="008A0097" w:rsidP="00E714F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O projeto de pesquisa poderá ter duração mínima de 6 e, máxima, de </w:t>
      </w:r>
      <w:r w:rsidR="00A057CD" w:rsidRPr="00A96736">
        <w:rPr>
          <w:rFonts w:ascii="Times New Roman" w:hAnsi="Times New Roman" w:cs="Times New Roman"/>
          <w:color w:val="000000" w:themeColor="text1"/>
        </w:rPr>
        <w:t>12</w:t>
      </w:r>
      <w:r w:rsidRPr="00A96736">
        <w:rPr>
          <w:rFonts w:ascii="Times New Roman" w:hAnsi="Times New Roman" w:cs="Times New Roman"/>
          <w:color w:val="000000" w:themeColor="text1"/>
        </w:rPr>
        <w:t xml:space="preserve"> meses, de acordo com o cronograma apresentado no projeto e deverá ser apresentado no Simpósio de Iniciação Científica</w:t>
      </w:r>
      <w:r w:rsidR="00FE5CB9" w:rsidRPr="00A96736">
        <w:rPr>
          <w:rFonts w:ascii="Times New Roman" w:hAnsi="Times New Roman" w:cs="Times New Roman"/>
          <w:color w:val="000000" w:themeColor="text1"/>
        </w:rPr>
        <w:t xml:space="preserve"> no ano de execução do projeto</w:t>
      </w:r>
      <w:r w:rsidRPr="00A96736">
        <w:rPr>
          <w:rFonts w:ascii="Times New Roman" w:hAnsi="Times New Roman" w:cs="Times New Roman"/>
          <w:color w:val="000000" w:themeColor="text1"/>
        </w:rPr>
        <w:t xml:space="preserve">. </w:t>
      </w:r>
    </w:p>
    <w:p w14:paraId="3CF70186" w14:textId="77777777" w:rsidR="00E714F7" w:rsidRPr="00A96736" w:rsidRDefault="00E714F7" w:rsidP="00E714F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7AB3D32" w14:textId="06E4B74F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b/>
          <w:bCs/>
          <w:color w:val="000000" w:themeColor="text1"/>
        </w:rPr>
        <w:t xml:space="preserve">5. DOCUMENTOS PARA INSCRIÇÃO DOS PROJETOS NO PIC-FIFE </w:t>
      </w:r>
    </w:p>
    <w:p w14:paraId="6F577E14" w14:textId="5ACBC75B" w:rsidR="008A0097" w:rsidRPr="00A96736" w:rsidRDefault="008A0097" w:rsidP="0049508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As inscrições </w:t>
      </w:r>
      <w:r w:rsidR="0035418F" w:rsidRPr="00A96736">
        <w:rPr>
          <w:rFonts w:ascii="Times New Roman" w:hAnsi="Times New Roman" w:cs="Times New Roman"/>
          <w:color w:val="000000" w:themeColor="text1"/>
        </w:rPr>
        <w:t xml:space="preserve">serão </w:t>
      </w:r>
      <w:r w:rsidRPr="00A96736">
        <w:rPr>
          <w:rFonts w:ascii="Times New Roman" w:hAnsi="Times New Roman" w:cs="Times New Roman"/>
          <w:color w:val="000000" w:themeColor="text1"/>
        </w:rPr>
        <w:t xml:space="preserve">realizadas </w:t>
      </w:r>
      <w:r w:rsidR="003210A4" w:rsidRPr="00A96736">
        <w:rPr>
          <w:rFonts w:ascii="Times New Roman" w:hAnsi="Times New Roman" w:cs="Times New Roman"/>
          <w:color w:val="000000" w:themeColor="text1"/>
        </w:rPr>
        <w:t>por meio d</w:t>
      </w:r>
      <w:r w:rsidRPr="00A96736">
        <w:rPr>
          <w:rFonts w:ascii="Times New Roman" w:hAnsi="Times New Roman" w:cs="Times New Roman"/>
          <w:color w:val="000000" w:themeColor="text1"/>
        </w:rPr>
        <w:t xml:space="preserve">o </w:t>
      </w:r>
      <w:r w:rsidR="0035418F" w:rsidRPr="00A96736">
        <w:rPr>
          <w:rFonts w:ascii="Times New Roman" w:hAnsi="Times New Roman" w:cs="Times New Roman"/>
          <w:color w:val="000000" w:themeColor="text1"/>
        </w:rPr>
        <w:t>NUPEX</w:t>
      </w:r>
      <w:r w:rsidR="003210A4" w:rsidRPr="00A96736">
        <w:rPr>
          <w:rFonts w:ascii="Times New Roman" w:hAnsi="Times New Roman" w:cs="Times New Roman"/>
          <w:color w:val="000000" w:themeColor="text1"/>
        </w:rPr>
        <w:t xml:space="preserve"> (E-mail: nupex@fef.edu.br)</w:t>
      </w:r>
      <w:r w:rsidRPr="00A96736">
        <w:rPr>
          <w:rFonts w:ascii="Times New Roman" w:hAnsi="Times New Roman" w:cs="Times New Roman"/>
          <w:color w:val="000000" w:themeColor="text1"/>
        </w:rPr>
        <w:t xml:space="preserve">. A inscrição pode ser realizada pelos </w:t>
      </w:r>
      <w:r w:rsidR="00A057CD" w:rsidRPr="00A96736">
        <w:rPr>
          <w:rFonts w:ascii="Times New Roman" w:hAnsi="Times New Roman" w:cs="Times New Roman"/>
          <w:color w:val="000000" w:themeColor="text1"/>
        </w:rPr>
        <w:t>docentes</w:t>
      </w:r>
      <w:r w:rsidRPr="00A96736">
        <w:rPr>
          <w:rFonts w:ascii="Times New Roman" w:hAnsi="Times New Roman" w:cs="Times New Roman"/>
          <w:color w:val="000000" w:themeColor="text1"/>
        </w:rPr>
        <w:t xml:space="preserve"> ou pelos </w:t>
      </w:r>
      <w:r w:rsidR="0035418F" w:rsidRPr="00A96736">
        <w:rPr>
          <w:rFonts w:ascii="Times New Roman" w:hAnsi="Times New Roman" w:cs="Times New Roman"/>
          <w:color w:val="000000" w:themeColor="text1"/>
        </w:rPr>
        <w:t>discentes</w:t>
      </w:r>
      <w:r w:rsidRPr="00A96736">
        <w:rPr>
          <w:rFonts w:ascii="Times New Roman" w:hAnsi="Times New Roman" w:cs="Times New Roman"/>
          <w:color w:val="000000" w:themeColor="text1"/>
        </w:rPr>
        <w:t xml:space="preserve"> (desde que todos os documentos estejam adequadamente preenchidos e assinados). Os documentos necessários estão descritos a seguir. </w:t>
      </w:r>
    </w:p>
    <w:p w14:paraId="02C9AEAA" w14:textId="77777777" w:rsidR="003B1111" w:rsidRPr="00A96736" w:rsidRDefault="003B1111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8CBA15" w14:textId="5684C388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5.1 </w:t>
      </w:r>
      <w:r w:rsidR="0035418F" w:rsidRPr="00A96736">
        <w:rPr>
          <w:rFonts w:ascii="Times New Roman" w:hAnsi="Times New Roman" w:cs="Times New Roman"/>
          <w:color w:val="000000" w:themeColor="text1"/>
        </w:rPr>
        <w:t>DOCENTE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ORIENTADOR</w:t>
      </w:r>
      <w:r w:rsidR="003210A4" w:rsidRPr="00A96736">
        <w:rPr>
          <w:rFonts w:ascii="Times New Roman" w:hAnsi="Times New Roman" w:cs="Times New Roman"/>
          <w:color w:val="000000" w:themeColor="text1"/>
        </w:rPr>
        <w:t xml:space="preserve"> E COORIENTADORES </w:t>
      </w:r>
      <w:r w:rsidRPr="00A96736">
        <w:rPr>
          <w:rFonts w:ascii="Times New Roman" w:hAnsi="Times New Roman" w:cs="Times New Roman"/>
          <w:color w:val="000000" w:themeColor="text1"/>
        </w:rPr>
        <w:t xml:space="preserve">DO PROJETO </w:t>
      </w:r>
    </w:p>
    <w:p w14:paraId="53CB71FF" w14:textId="7E9B876C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a) </w:t>
      </w:r>
      <w:r w:rsidR="003210A4" w:rsidRPr="00A96736">
        <w:rPr>
          <w:rFonts w:ascii="Times New Roman" w:hAnsi="Times New Roman" w:cs="Times New Roman"/>
          <w:color w:val="000000" w:themeColor="text1"/>
        </w:rPr>
        <w:t xml:space="preserve">Formulário de inscrição do projeto assinado pelos participantes </w:t>
      </w:r>
      <w:r w:rsidRPr="00A96736">
        <w:rPr>
          <w:rFonts w:ascii="Times New Roman" w:hAnsi="Times New Roman" w:cs="Times New Roman"/>
          <w:color w:val="000000" w:themeColor="text1"/>
        </w:rPr>
        <w:t>(</w:t>
      </w:r>
      <w:r w:rsidR="00B82319" w:rsidRPr="00A96736">
        <w:rPr>
          <w:rFonts w:ascii="Times New Roman" w:hAnsi="Times New Roman" w:cs="Times New Roman"/>
          <w:color w:val="000000" w:themeColor="text1"/>
        </w:rPr>
        <w:t>disponível</w:t>
      </w:r>
      <w:r w:rsidRPr="00A96736">
        <w:rPr>
          <w:rFonts w:ascii="Times New Roman" w:hAnsi="Times New Roman" w:cs="Times New Roman"/>
          <w:color w:val="000000" w:themeColor="text1"/>
        </w:rPr>
        <w:t xml:space="preserve"> no site da FEF)</w:t>
      </w:r>
      <w:r w:rsidR="000051E8">
        <w:rPr>
          <w:rFonts w:ascii="Times New Roman" w:hAnsi="Times New Roman" w:cs="Times New Roman"/>
          <w:color w:val="FF0000"/>
        </w:rPr>
        <w:t>.</w:t>
      </w:r>
    </w:p>
    <w:p w14:paraId="3EE13095" w14:textId="640162B8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b) Cópia do </w:t>
      </w:r>
      <w:r w:rsidR="003210A4" w:rsidRPr="00A96736">
        <w:rPr>
          <w:rFonts w:ascii="Times New Roman" w:hAnsi="Times New Roman" w:cs="Times New Roman"/>
          <w:color w:val="000000" w:themeColor="text1"/>
        </w:rPr>
        <w:t>c</w:t>
      </w:r>
      <w:r w:rsidRPr="00A96736">
        <w:rPr>
          <w:rFonts w:ascii="Times New Roman" w:hAnsi="Times New Roman" w:cs="Times New Roman"/>
          <w:color w:val="000000" w:themeColor="text1"/>
        </w:rPr>
        <w:t>urrículo atualizado na Plataforma Lattes do CNP</w:t>
      </w:r>
      <w:r w:rsidR="0040799F" w:rsidRPr="00A96736">
        <w:rPr>
          <w:rFonts w:ascii="Times New Roman" w:hAnsi="Times New Roman" w:cs="Times New Roman"/>
          <w:color w:val="000000" w:themeColor="text1"/>
        </w:rPr>
        <w:t>Q</w:t>
      </w:r>
      <w:r w:rsidR="000051E8">
        <w:rPr>
          <w:rFonts w:ascii="Times New Roman" w:hAnsi="Times New Roman" w:cs="Times New Roman"/>
          <w:color w:val="FF0000"/>
        </w:rPr>
        <w:t>.</w:t>
      </w:r>
    </w:p>
    <w:p w14:paraId="6011A203" w14:textId="70E819E4" w:rsidR="008A0097" w:rsidRPr="00A96736" w:rsidRDefault="008A0097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lastRenderedPageBreak/>
        <w:t>c)</w:t>
      </w:r>
      <w:r w:rsidR="003210A4" w:rsidRPr="00A96736">
        <w:rPr>
          <w:rFonts w:ascii="Times New Roman" w:hAnsi="Times New Roman" w:cs="Times New Roman"/>
          <w:color w:val="000000" w:themeColor="text1"/>
        </w:rPr>
        <w:t xml:space="preserve"> Projeto de pesquisa.</w:t>
      </w:r>
    </w:p>
    <w:p w14:paraId="1F813DC9" w14:textId="77777777" w:rsidR="008A0097" w:rsidRPr="00A96736" w:rsidRDefault="008A0097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C2C02B0" w14:textId="5176DA48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5.2 </w:t>
      </w:r>
      <w:r w:rsidR="00A057CD" w:rsidRPr="00A96736">
        <w:rPr>
          <w:rFonts w:ascii="Times New Roman" w:hAnsi="Times New Roman" w:cs="Times New Roman"/>
          <w:color w:val="000000" w:themeColor="text1"/>
        </w:rPr>
        <w:t>DISCENTE</w:t>
      </w:r>
      <w:r w:rsidRPr="00A96736">
        <w:rPr>
          <w:rFonts w:ascii="Times New Roman" w:hAnsi="Times New Roman" w:cs="Times New Roman"/>
          <w:color w:val="000000" w:themeColor="text1"/>
        </w:rPr>
        <w:t xml:space="preserve"> ORIENTADO DO PROJETO </w:t>
      </w:r>
    </w:p>
    <w:p w14:paraId="7F6FFC64" w14:textId="482B3666" w:rsidR="008A0097" w:rsidRPr="00A96736" w:rsidRDefault="008A0097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a) Comprovante de estar devidamente matriculado em um curso de graduação </w:t>
      </w:r>
      <w:r w:rsidR="003210A4" w:rsidRPr="00A96736">
        <w:rPr>
          <w:rFonts w:ascii="Times New Roman" w:hAnsi="Times New Roman" w:cs="Times New Roman"/>
          <w:color w:val="000000" w:themeColor="text1"/>
        </w:rPr>
        <w:t xml:space="preserve">ou Pós-graduação </w:t>
      </w:r>
      <w:r w:rsidRPr="00A96736">
        <w:rPr>
          <w:rFonts w:ascii="Times New Roman" w:hAnsi="Times New Roman" w:cs="Times New Roman"/>
          <w:color w:val="000000" w:themeColor="text1"/>
        </w:rPr>
        <w:t>da</w:t>
      </w:r>
      <w:r w:rsidR="003210A4" w:rsidRPr="00A96736">
        <w:rPr>
          <w:rFonts w:ascii="Times New Roman" w:hAnsi="Times New Roman" w:cs="Times New Roman"/>
          <w:color w:val="000000" w:themeColor="text1"/>
        </w:rPr>
        <w:t>s</w:t>
      </w:r>
      <w:r w:rsidRPr="00A96736">
        <w:rPr>
          <w:rFonts w:ascii="Times New Roman" w:hAnsi="Times New Roman" w:cs="Times New Roman"/>
          <w:color w:val="000000" w:themeColor="text1"/>
        </w:rPr>
        <w:t xml:space="preserve"> FIFE</w:t>
      </w:r>
      <w:r w:rsidR="000051E8">
        <w:rPr>
          <w:rFonts w:ascii="Times New Roman" w:hAnsi="Times New Roman" w:cs="Times New Roman"/>
          <w:color w:val="FF0000"/>
        </w:rPr>
        <w:t>.</w:t>
      </w:r>
    </w:p>
    <w:p w14:paraId="59CF709F" w14:textId="71E2FBD8" w:rsidR="008A0097" w:rsidRPr="00A96736" w:rsidRDefault="008A0097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color w:val="000000" w:themeColor="text1"/>
        </w:rPr>
        <w:t xml:space="preserve">b) Uma cópia do </w:t>
      </w:r>
      <w:r w:rsidR="00A057CD" w:rsidRPr="00A96736">
        <w:rPr>
          <w:rFonts w:ascii="Times New Roman" w:hAnsi="Times New Roman" w:cs="Times New Roman"/>
          <w:color w:val="000000" w:themeColor="text1"/>
        </w:rPr>
        <w:t>c</w:t>
      </w:r>
      <w:r w:rsidRPr="00A96736">
        <w:rPr>
          <w:rFonts w:ascii="Times New Roman" w:hAnsi="Times New Roman" w:cs="Times New Roman"/>
          <w:color w:val="000000" w:themeColor="text1"/>
        </w:rPr>
        <w:t xml:space="preserve">urrículo atualizado na </w:t>
      </w:r>
      <w:r w:rsidR="003210A4" w:rsidRPr="00A96736">
        <w:rPr>
          <w:rFonts w:ascii="Times New Roman" w:hAnsi="Times New Roman" w:cs="Times New Roman"/>
          <w:color w:val="000000" w:themeColor="text1"/>
        </w:rPr>
        <w:t>P</w:t>
      </w:r>
      <w:r w:rsidRPr="00A96736">
        <w:rPr>
          <w:rFonts w:ascii="Times New Roman" w:hAnsi="Times New Roman" w:cs="Times New Roman"/>
          <w:color w:val="000000" w:themeColor="text1"/>
        </w:rPr>
        <w:t>lataforma Lattes</w:t>
      </w:r>
      <w:r w:rsidR="003210A4" w:rsidRPr="00A96736">
        <w:rPr>
          <w:rFonts w:ascii="Times New Roman" w:hAnsi="Times New Roman" w:cs="Times New Roman"/>
          <w:color w:val="000000" w:themeColor="text1"/>
        </w:rPr>
        <w:t xml:space="preserve"> do CNPQ.</w:t>
      </w:r>
    </w:p>
    <w:p w14:paraId="566898CD" w14:textId="77777777" w:rsidR="00495088" w:rsidRPr="00A96736" w:rsidRDefault="00495088" w:rsidP="00495088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6205DAE" w14:textId="08D808C0" w:rsidR="008A0097" w:rsidRPr="00A96736" w:rsidRDefault="003B1111" w:rsidP="00495088">
      <w:pPr>
        <w:pStyle w:val="Default"/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96736">
        <w:rPr>
          <w:rFonts w:ascii="Times New Roman" w:hAnsi="Times New Roman" w:cs="Times New Roman"/>
          <w:b/>
          <w:bCs/>
          <w:color w:val="000000" w:themeColor="text1"/>
        </w:rPr>
        <w:t>6. PROJETOS DE INICIAÇÃO CIENTÍFICA</w:t>
      </w:r>
    </w:p>
    <w:p w14:paraId="3054F3AB" w14:textId="72E72510" w:rsidR="008A0097" w:rsidRDefault="00AF5832" w:rsidP="00E714F7">
      <w:pPr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Os projetos de iniciação científica são documentos que descrevem de que maneira um trabalho vai ser realizado para atingir um objetivo, que pode ser desde a solução de um problema prático até a proposta de novas metodologias. A metodologia científica apresentada no projeto deve ser concisa com relação à coleta de dados e permitir alcançar os objetivos propostos para a resolução dos problemas ou questões a serem resolvidas. O projeto deverá obedecer aos padrões de formatação apresentados </w:t>
      </w:r>
      <w:r w:rsidR="008A5324">
        <w:rPr>
          <w:rFonts w:eastAsiaTheme="minorHAnsi"/>
          <w:color w:val="000000" w:themeColor="text1"/>
          <w:lang w:eastAsia="en-US"/>
        </w:rPr>
        <w:t>no site da FEF (ver modelo de projeto de pesquisa)</w:t>
      </w:r>
      <w:r w:rsidRPr="00A96736">
        <w:rPr>
          <w:rFonts w:eastAsiaTheme="minorHAnsi"/>
          <w:color w:val="000000" w:themeColor="text1"/>
          <w:lang w:eastAsia="en-US"/>
        </w:rPr>
        <w:t>.</w:t>
      </w:r>
    </w:p>
    <w:p w14:paraId="2885DE82" w14:textId="2D81D931" w:rsidR="005957F2" w:rsidRPr="000051E8" w:rsidRDefault="005957F2" w:rsidP="0049508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0051E8">
        <w:rPr>
          <w:rFonts w:eastAsiaTheme="minorHAnsi"/>
          <w:color w:val="000000" w:themeColor="text1"/>
          <w:lang w:eastAsia="en-US"/>
        </w:rPr>
        <w:t xml:space="preserve">Os projetos deverão estar elencados com as devidas linhas de pesquisa e áreas de concentração propostas pelos cursos </w:t>
      </w:r>
      <w:r w:rsidRPr="000051E8">
        <w:rPr>
          <w:rFonts w:eastAsiaTheme="minorHAnsi"/>
          <w:lang w:eastAsia="en-US"/>
        </w:rPr>
        <w:t>das FIFE</w:t>
      </w:r>
      <w:r w:rsidR="002E202C" w:rsidRPr="000051E8">
        <w:rPr>
          <w:rFonts w:eastAsiaTheme="minorHAnsi"/>
          <w:lang w:eastAsia="en-US"/>
        </w:rPr>
        <w:t xml:space="preserve"> (disponíveis no site da FEF)</w:t>
      </w:r>
      <w:r w:rsidRPr="000051E8">
        <w:rPr>
          <w:rFonts w:eastAsiaTheme="minorHAnsi"/>
          <w:lang w:eastAsia="en-US"/>
        </w:rPr>
        <w:t>.</w:t>
      </w:r>
    </w:p>
    <w:p w14:paraId="179D5C61" w14:textId="77777777" w:rsidR="002E202C" w:rsidRPr="00A96736" w:rsidRDefault="002E202C" w:rsidP="00495088">
      <w:pPr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</w:p>
    <w:p w14:paraId="18490707" w14:textId="71F93F56" w:rsidR="00B20599" w:rsidRPr="00A96736" w:rsidRDefault="008C0BF4" w:rsidP="008C0BF4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A96736">
        <w:rPr>
          <w:rFonts w:eastAsiaTheme="minorHAnsi"/>
          <w:b/>
          <w:bCs/>
          <w:color w:val="000000" w:themeColor="text1"/>
          <w:lang w:eastAsia="en-US"/>
        </w:rPr>
        <w:t xml:space="preserve">7. CRITÉRIOS DE SELEÇÃO E APROVAÇÃO DOS PROJETOS </w:t>
      </w:r>
    </w:p>
    <w:p w14:paraId="31F3439D" w14:textId="0C08A8D9" w:rsidR="00B20599" w:rsidRPr="00A96736" w:rsidRDefault="00B20599" w:rsidP="000239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 julgamento e a classificação das propostas são realizados nas seguintes etapas: </w:t>
      </w:r>
    </w:p>
    <w:p w14:paraId="5C75ACDC" w14:textId="517B9CAA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a) Análise para averiguar se a formatação está dentro das </w:t>
      </w:r>
      <w:r w:rsidR="0002394B" w:rsidRPr="00A96736">
        <w:rPr>
          <w:rFonts w:eastAsiaTheme="minorHAnsi"/>
          <w:color w:val="000000" w:themeColor="text1"/>
          <w:lang w:eastAsia="en-US"/>
        </w:rPr>
        <w:t>n</w:t>
      </w:r>
      <w:r w:rsidRPr="00A96736">
        <w:rPr>
          <w:rFonts w:eastAsiaTheme="minorHAnsi"/>
          <w:color w:val="000000" w:themeColor="text1"/>
          <w:lang w:eastAsia="en-US"/>
        </w:rPr>
        <w:t xml:space="preserve">ormas </w:t>
      </w:r>
      <w:r w:rsidR="0002394B" w:rsidRPr="00A96736">
        <w:rPr>
          <w:rFonts w:eastAsiaTheme="minorHAnsi"/>
          <w:color w:val="000000" w:themeColor="text1"/>
          <w:lang w:eastAsia="en-US"/>
        </w:rPr>
        <w:t>e</w:t>
      </w:r>
      <w:r w:rsidRPr="00A96736">
        <w:rPr>
          <w:rFonts w:eastAsiaTheme="minorHAnsi"/>
          <w:color w:val="000000" w:themeColor="text1"/>
          <w:lang w:eastAsia="en-US"/>
        </w:rPr>
        <w:t>stabelecidas para a apresentação dos projetos (realizada pel</w:t>
      </w:r>
      <w:r w:rsidR="0002394B" w:rsidRPr="00A96736">
        <w:rPr>
          <w:rFonts w:eastAsiaTheme="minorHAnsi"/>
          <w:color w:val="000000" w:themeColor="text1"/>
          <w:lang w:eastAsia="en-US"/>
        </w:rPr>
        <w:t>o NUPEX</w:t>
      </w:r>
      <w:r w:rsidRPr="00A96736">
        <w:rPr>
          <w:rFonts w:eastAsiaTheme="minorHAnsi"/>
          <w:color w:val="000000" w:themeColor="text1"/>
          <w:lang w:eastAsia="en-US"/>
        </w:rPr>
        <w:t xml:space="preserve">). </w:t>
      </w:r>
    </w:p>
    <w:p w14:paraId="2975510F" w14:textId="25686426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b) Análise da viabilidade técnica-científica da proposta por consultores do PIC-FIFE, constituídos de </w:t>
      </w:r>
      <w:r w:rsidR="00A057CD" w:rsidRPr="00A96736">
        <w:rPr>
          <w:rFonts w:eastAsiaTheme="minorHAnsi"/>
          <w:color w:val="000000" w:themeColor="text1"/>
          <w:lang w:eastAsia="en-US"/>
        </w:rPr>
        <w:t>docentes</w:t>
      </w:r>
      <w:r w:rsidRPr="00A96736">
        <w:rPr>
          <w:rFonts w:eastAsiaTheme="minorHAnsi"/>
          <w:color w:val="000000" w:themeColor="text1"/>
          <w:lang w:eastAsia="en-US"/>
        </w:rPr>
        <w:t xml:space="preserve"> </w:t>
      </w:r>
      <w:r w:rsidR="008A5324">
        <w:rPr>
          <w:rFonts w:eastAsiaTheme="minorHAnsi"/>
          <w:color w:val="000000" w:themeColor="text1"/>
          <w:lang w:eastAsia="en-US"/>
        </w:rPr>
        <w:t xml:space="preserve">mestres e </w:t>
      </w:r>
      <w:r w:rsidR="0002394B" w:rsidRPr="00A96736">
        <w:rPr>
          <w:rFonts w:eastAsiaTheme="minorHAnsi"/>
          <w:color w:val="000000" w:themeColor="text1"/>
          <w:lang w:eastAsia="en-US"/>
        </w:rPr>
        <w:t>d</w:t>
      </w:r>
      <w:r w:rsidRPr="00A96736">
        <w:rPr>
          <w:rFonts w:eastAsiaTheme="minorHAnsi"/>
          <w:color w:val="000000" w:themeColor="text1"/>
          <w:lang w:eastAsia="en-US"/>
        </w:rPr>
        <w:t xml:space="preserve">outores das diferentes áreas, onde serão avaliados: objetivos, viabilidade, relevância científica, aplicabilidade da proposta, originalidade, estrutura do trabalho e defesa da proposta. </w:t>
      </w:r>
    </w:p>
    <w:p w14:paraId="14B37DD3" w14:textId="0A5D084C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>c) Decisão final pel</w:t>
      </w:r>
      <w:r w:rsidR="0002394B" w:rsidRPr="00A96736">
        <w:rPr>
          <w:rFonts w:eastAsiaTheme="minorHAnsi"/>
          <w:color w:val="000000" w:themeColor="text1"/>
          <w:lang w:eastAsia="en-US"/>
        </w:rPr>
        <w:t>o NUPEX</w:t>
      </w:r>
      <w:r w:rsidRPr="00A96736">
        <w:rPr>
          <w:rFonts w:eastAsiaTheme="minorHAnsi"/>
          <w:color w:val="000000" w:themeColor="text1"/>
          <w:lang w:eastAsia="en-US"/>
        </w:rPr>
        <w:t xml:space="preserve">, em função da disponibilidade de vagas abertas para a inscrição de trabalhos. </w:t>
      </w:r>
    </w:p>
    <w:p w14:paraId="170EE155" w14:textId="6512DFE8" w:rsidR="00B20599" w:rsidRPr="00A96736" w:rsidRDefault="00B20599" w:rsidP="0002394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Os resultados e a classificação dos projetos serão divulgados nos e-mails da equipe do projeto de iniciação científica, de acordo com o calendário do PIC-FIFE. </w:t>
      </w:r>
    </w:p>
    <w:p w14:paraId="30E74422" w14:textId="7BB5D458" w:rsidR="00B20599" w:rsidRPr="00A96736" w:rsidRDefault="008C0BF4" w:rsidP="008C0BF4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b/>
          <w:bCs/>
          <w:color w:val="000000" w:themeColor="text1"/>
          <w:lang w:eastAsia="en-US"/>
        </w:rPr>
        <w:lastRenderedPageBreak/>
        <w:t xml:space="preserve">8. ACOMPANHAMENTO E AVALIAÇÃO </w:t>
      </w:r>
    </w:p>
    <w:p w14:paraId="38608F93" w14:textId="2F925471" w:rsidR="008C0BF4" w:rsidRPr="00A96736" w:rsidRDefault="00B20599" w:rsidP="00E714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 pesquisador demonstrará a evolução do trabalho do(s) orientado(s) </w:t>
      </w:r>
      <w:r w:rsidR="008C0BF4" w:rsidRPr="00A96736">
        <w:rPr>
          <w:rFonts w:eastAsiaTheme="minorHAnsi"/>
          <w:color w:val="000000" w:themeColor="text1"/>
          <w:lang w:eastAsia="en-US"/>
        </w:rPr>
        <w:t>ao NUPEX</w:t>
      </w:r>
      <w:r w:rsidRPr="00A96736">
        <w:rPr>
          <w:rFonts w:eastAsiaTheme="minorHAnsi"/>
          <w:color w:val="000000" w:themeColor="text1"/>
          <w:lang w:eastAsia="en-US"/>
        </w:rPr>
        <w:t>, na forma de relatórios parciais de acompanhamento</w:t>
      </w:r>
      <w:r w:rsidR="008911D2">
        <w:rPr>
          <w:rFonts w:eastAsiaTheme="minorHAnsi"/>
          <w:color w:val="000000" w:themeColor="text1"/>
          <w:lang w:eastAsia="en-US"/>
        </w:rPr>
        <w:t>.</w:t>
      </w:r>
    </w:p>
    <w:p w14:paraId="5BD663A5" w14:textId="77777777" w:rsidR="00A718ED" w:rsidRPr="00A96736" w:rsidRDefault="00B20599" w:rsidP="00E714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Aos </w:t>
      </w:r>
      <w:r w:rsidR="00A718ED" w:rsidRPr="00A96736">
        <w:rPr>
          <w:rFonts w:eastAsiaTheme="minorHAnsi"/>
          <w:b/>
          <w:bCs/>
          <w:color w:val="000000" w:themeColor="text1"/>
          <w:lang w:eastAsia="en-US"/>
        </w:rPr>
        <w:t>15</w:t>
      </w:r>
      <w:r w:rsidRPr="00A96736">
        <w:rPr>
          <w:rFonts w:eastAsiaTheme="minorHAnsi"/>
          <w:b/>
          <w:bCs/>
          <w:color w:val="000000" w:themeColor="text1"/>
          <w:lang w:eastAsia="en-US"/>
        </w:rPr>
        <w:t xml:space="preserve"> (</w:t>
      </w:r>
      <w:r w:rsidR="00A718ED" w:rsidRPr="00A96736">
        <w:rPr>
          <w:rFonts w:eastAsiaTheme="minorHAnsi"/>
          <w:b/>
          <w:bCs/>
          <w:color w:val="000000" w:themeColor="text1"/>
          <w:lang w:eastAsia="en-US"/>
        </w:rPr>
        <w:t>quinze</w:t>
      </w:r>
      <w:r w:rsidRPr="00A96736">
        <w:rPr>
          <w:rFonts w:eastAsiaTheme="minorHAnsi"/>
          <w:b/>
          <w:bCs/>
          <w:color w:val="000000" w:themeColor="text1"/>
          <w:lang w:eastAsia="en-US"/>
        </w:rPr>
        <w:t>) dias após o seu término</w:t>
      </w:r>
      <w:r w:rsidRPr="00A96736">
        <w:rPr>
          <w:rFonts w:eastAsiaTheme="minorHAnsi"/>
          <w:color w:val="000000" w:themeColor="text1"/>
          <w:lang w:eastAsia="en-US"/>
        </w:rPr>
        <w:t xml:space="preserve">, o </w:t>
      </w:r>
      <w:r w:rsidR="0002394B" w:rsidRPr="00A96736">
        <w:rPr>
          <w:rFonts w:eastAsiaTheme="minorHAnsi"/>
          <w:color w:val="000000" w:themeColor="text1"/>
          <w:lang w:eastAsia="en-US"/>
        </w:rPr>
        <w:t>docente o</w:t>
      </w:r>
      <w:r w:rsidRPr="00A96736">
        <w:rPr>
          <w:rFonts w:eastAsiaTheme="minorHAnsi"/>
          <w:color w:val="000000" w:themeColor="text1"/>
          <w:lang w:eastAsia="en-US"/>
        </w:rPr>
        <w:t xml:space="preserve">rientador deverá apresentar o </w:t>
      </w:r>
      <w:r w:rsidRPr="00A96736">
        <w:rPr>
          <w:rFonts w:eastAsiaTheme="minorHAnsi"/>
          <w:b/>
          <w:bCs/>
          <w:color w:val="000000" w:themeColor="text1"/>
          <w:lang w:eastAsia="en-US"/>
        </w:rPr>
        <w:t>relatório técnico final do projeto de iniciação científica</w:t>
      </w:r>
      <w:r w:rsidR="00A718ED" w:rsidRPr="00A96736">
        <w:rPr>
          <w:rFonts w:eastAsiaTheme="minorHAnsi"/>
          <w:b/>
          <w:bCs/>
          <w:color w:val="000000" w:themeColor="text1"/>
          <w:lang w:eastAsia="en-US"/>
        </w:rPr>
        <w:t>.</w:t>
      </w:r>
    </w:p>
    <w:p w14:paraId="14CC7DFE" w14:textId="3BD7B863" w:rsidR="00B20599" w:rsidRDefault="00B20599" w:rsidP="00E714F7">
      <w:pPr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>O encerramento do processo e a emissão do certificado pelo PIC-FIFE ocorrerão quando o beneficiário tiver o seu relatório técnico final aprovado e não apresentar pendências documentais.</w:t>
      </w:r>
    </w:p>
    <w:p w14:paraId="5DC980E9" w14:textId="75685111" w:rsidR="00165D9F" w:rsidRPr="00A96736" w:rsidRDefault="00165D9F" w:rsidP="008C0BF4">
      <w:pPr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As orientações para os relatórios</w:t>
      </w:r>
      <w:r w:rsidR="004F0902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parcial e final</w:t>
      </w:r>
      <w:r w:rsidR="004F0902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color w:val="000000" w:themeColor="text1"/>
          <w:lang w:eastAsia="en-US"/>
        </w:rPr>
        <w:t xml:space="preserve"> estão disponíveis no site da FEF.</w:t>
      </w:r>
    </w:p>
    <w:p w14:paraId="70A84ACF" w14:textId="77777777" w:rsidR="00A718ED" w:rsidRPr="00A96736" w:rsidRDefault="00A718ED" w:rsidP="008C0BF4">
      <w:pPr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</w:p>
    <w:p w14:paraId="41C49895" w14:textId="2997C623" w:rsidR="00B20599" w:rsidRPr="00A96736" w:rsidRDefault="008C0BF4" w:rsidP="008C0BF4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b/>
          <w:bCs/>
          <w:color w:val="000000" w:themeColor="text1"/>
          <w:lang w:eastAsia="en-US"/>
        </w:rPr>
        <w:t xml:space="preserve">9. SIMPÓSIO DE INICIAÇÃO CIENTÍFICA DA FIFE (SIC-FIFE) </w:t>
      </w:r>
    </w:p>
    <w:p w14:paraId="2E1E59FB" w14:textId="34627BB7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 SIC-FIFE será realizado </w:t>
      </w:r>
      <w:r w:rsidR="00E272B4">
        <w:rPr>
          <w:rFonts w:eastAsiaTheme="minorHAnsi"/>
          <w:color w:val="000000" w:themeColor="text1"/>
          <w:lang w:eastAsia="en-US"/>
        </w:rPr>
        <w:t>de acordo com cronograma do NUPEX</w:t>
      </w:r>
      <w:r w:rsidRPr="00A96736">
        <w:rPr>
          <w:rFonts w:eastAsiaTheme="minorHAnsi"/>
          <w:color w:val="000000" w:themeColor="text1"/>
          <w:lang w:eastAsia="en-US"/>
        </w:rPr>
        <w:t xml:space="preserve"> nas dependências da</w:t>
      </w:r>
      <w:r w:rsidR="008A5324">
        <w:rPr>
          <w:rFonts w:eastAsiaTheme="minorHAnsi"/>
          <w:color w:val="000000" w:themeColor="text1"/>
          <w:lang w:eastAsia="en-US"/>
        </w:rPr>
        <w:t xml:space="preserve">s </w:t>
      </w:r>
      <w:r w:rsidRPr="00A96736">
        <w:rPr>
          <w:rFonts w:eastAsiaTheme="minorHAnsi"/>
          <w:color w:val="000000" w:themeColor="text1"/>
          <w:lang w:eastAsia="en-US"/>
        </w:rPr>
        <w:t>F</w:t>
      </w:r>
      <w:r w:rsidR="008A5324">
        <w:rPr>
          <w:rFonts w:eastAsiaTheme="minorHAnsi"/>
          <w:color w:val="000000" w:themeColor="text1"/>
          <w:lang w:eastAsia="en-US"/>
        </w:rPr>
        <w:t>I</w:t>
      </w:r>
      <w:r w:rsidRPr="00A96736">
        <w:rPr>
          <w:rFonts w:eastAsiaTheme="minorHAnsi"/>
          <w:color w:val="000000" w:themeColor="text1"/>
          <w:lang w:eastAsia="en-US"/>
        </w:rPr>
        <w:t>F</w:t>
      </w:r>
      <w:r w:rsidR="008A5324">
        <w:rPr>
          <w:rFonts w:eastAsiaTheme="minorHAnsi"/>
          <w:color w:val="000000" w:themeColor="text1"/>
          <w:lang w:eastAsia="en-US"/>
        </w:rPr>
        <w:t>E</w:t>
      </w:r>
      <w:r w:rsidRPr="00A96736">
        <w:rPr>
          <w:rFonts w:eastAsiaTheme="minorHAnsi"/>
          <w:color w:val="000000" w:themeColor="text1"/>
          <w:lang w:eastAsia="en-US"/>
        </w:rPr>
        <w:t xml:space="preserve"> e contará com apresentações de trabalhos de iniciação científica (nas modalidades painel ou oral) e apresentação de palestras de pesquisadores das FIFE e convidados envolvendo diversas áreas do conhecimento. </w:t>
      </w:r>
    </w:p>
    <w:p w14:paraId="5D6EC175" w14:textId="4A68BA97" w:rsidR="00B20599" w:rsidRPr="00A96736" w:rsidRDefault="00B20599" w:rsidP="008C0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Mesmos os </w:t>
      </w:r>
      <w:r w:rsidR="00A057CD" w:rsidRPr="00A96736">
        <w:rPr>
          <w:rFonts w:eastAsiaTheme="minorHAnsi"/>
          <w:color w:val="000000" w:themeColor="text1"/>
          <w:lang w:eastAsia="en-US"/>
        </w:rPr>
        <w:t>discente</w:t>
      </w:r>
      <w:r w:rsidRPr="00A96736">
        <w:rPr>
          <w:rFonts w:eastAsiaTheme="minorHAnsi"/>
          <w:color w:val="000000" w:themeColor="text1"/>
          <w:lang w:eastAsia="en-US"/>
        </w:rPr>
        <w:t xml:space="preserve">s que NÃO estiverem inscritos no PIC-FIFE, com projetos de iniciação científica, poderão participar das palestras na condição de ouvinte, no qual, será oferecida uma certificação para as palestras assistidas. </w:t>
      </w:r>
    </w:p>
    <w:p w14:paraId="40BEF8D2" w14:textId="77777777" w:rsidR="008C0BF4" w:rsidRPr="00A96736" w:rsidRDefault="008C0BF4" w:rsidP="00B97EF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7D008615" w14:textId="7DEAC28B" w:rsidR="00B20599" w:rsidRPr="00A96736" w:rsidRDefault="008C0BF4" w:rsidP="008C0BF4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9.1 APRESENTAÇÃO DOS TRABALHOS DE INICIAÇÃO CIENTÍFICA </w:t>
      </w:r>
    </w:p>
    <w:p w14:paraId="1824D901" w14:textId="77777777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Os trabalhos de iniciação científica a serem apresentados no SIC-FIFE, originado dos resultados dos projetos de iniciação científica inscritos no PIC-FIFE, poderão ser apresentados nas modalidades de painel ou oral. </w:t>
      </w:r>
    </w:p>
    <w:p w14:paraId="58A5BB20" w14:textId="11A51A18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Para isto, a equipe deve inicialmente enviar o resumo do trabalho de iniciação científica </w:t>
      </w:r>
      <w:r w:rsidR="00A96736" w:rsidRPr="00A96736">
        <w:rPr>
          <w:rFonts w:eastAsiaTheme="minorHAnsi"/>
          <w:color w:val="000000" w:themeColor="text1"/>
          <w:lang w:eastAsia="en-US"/>
        </w:rPr>
        <w:t xml:space="preserve">para o e-mail do NUPEX: </w:t>
      </w:r>
      <w:hyperlink r:id="rId10" w:history="1">
        <w:r w:rsidR="00A96736" w:rsidRPr="00A96736">
          <w:rPr>
            <w:rStyle w:val="Hyperlink"/>
            <w:rFonts w:eastAsiaTheme="minorHAnsi"/>
            <w:color w:val="000000" w:themeColor="text1"/>
            <w:lang w:eastAsia="en-US"/>
          </w:rPr>
          <w:t>nupex@fef.edu.br</w:t>
        </w:r>
      </w:hyperlink>
      <w:r w:rsidR="00A96736" w:rsidRPr="00A96736">
        <w:rPr>
          <w:rFonts w:eastAsiaTheme="minorHAnsi"/>
          <w:color w:val="000000" w:themeColor="text1"/>
          <w:lang w:eastAsia="en-US"/>
        </w:rPr>
        <w:t xml:space="preserve"> e na forma digitalizada</w:t>
      </w:r>
      <w:r w:rsidRPr="00A96736">
        <w:rPr>
          <w:rFonts w:eastAsiaTheme="minorHAnsi"/>
          <w:color w:val="000000" w:themeColor="text1"/>
          <w:lang w:eastAsia="en-US"/>
        </w:rPr>
        <w:t xml:space="preserve"> (assinado por todos os autores da equipe) até a data definida no calendário do PIC-FIFE. O não envio dos resumos da maneira correta e fora do prazo estabelecido, resultará em desistência do trabalho para a sua apresentação no SIC-FIFE. </w:t>
      </w:r>
    </w:p>
    <w:p w14:paraId="6908AA91" w14:textId="1A4EC0D5" w:rsidR="00B20599" w:rsidRPr="00A96736" w:rsidRDefault="00B20599" w:rsidP="008C0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A modalidade de apresentação será definida em comum acordo com todos os integrantes da pesquisa e </w:t>
      </w:r>
      <w:r w:rsidR="00D13A81" w:rsidRPr="00A96736">
        <w:rPr>
          <w:rFonts w:eastAsiaTheme="minorHAnsi"/>
          <w:color w:val="000000" w:themeColor="text1"/>
          <w:lang w:eastAsia="en-US"/>
        </w:rPr>
        <w:t>ao NUPEX</w:t>
      </w:r>
      <w:r w:rsidRPr="00A96736">
        <w:rPr>
          <w:rFonts w:eastAsiaTheme="minorHAnsi"/>
          <w:color w:val="000000" w:themeColor="text1"/>
          <w:lang w:eastAsia="en-US"/>
        </w:rPr>
        <w:t xml:space="preserve">. </w:t>
      </w:r>
    </w:p>
    <w:p w14:paraId="6CA5CAFE" w14:textId="2812C39D" w:rsidR="00B20599" w:rsidRPr="00A96736" w:rsidRDefault="008C0BF4" w:rsidP="008C0BF4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lastRenderedPageBreak/>
        <w:t xml:space="preserve">9.2 AVALIAÇÃO DOS TRABALHOS </w:t>
      </w:r>
    </w:p>
    <w:p w14:paraId="77C76D31" w14:textId="4F711A26" w:rsidR="00B20599" w:rsidRPr="00A96736" w:rsidRDefault="00B20599" w:rsidP="00E714F7">
      <w:pPr>
        <w:autoSpaceDE w:val="0"/>
        <w:autoSpaceDN w:val="0"/>
        <w:adjustRightInd w:val="0"/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Os trabalhos de iniciação científica, independente da modalidade (painel ou oral) serão avaliados por </w:t>
      </w:r>
      <w:r w:rsidR="00A057CD" w:rsidRPr="00A96736">
        <w:rPr>
          <w:rFonts w:eastAsiaTheme="minorHAnsi"/>
          <w:color w:val="000000" w:themeColor="text1"/>
          <w:lang w:eastAsia="en-US"/>
        </w:rPr>
        <w:t>docentes</w:t>
      </w:r>
      <w:r w:rsidRPr="00A96736">
        <w:rPr>
          <w:rFonts w:eastAsiaTheme="minorHAnsi"/>
          <w:color w:val="000000" w:themeColor="text1"/>
          <w:lang w:eastAsia="en-US"/>
        </w:rPr>
        <w:t xml:space="preserve"> (com titulação mínima de </w:t>
      </w:r>
      <w:r w:rsidR="008911D2">
        <w:rPr>
          <w:rFonts w:eastAsiaTheme="minorHAnsi"/>
          <w:color w:val="000000" w:themeColor="text1"/>
          <w:lang w:eastAsia="en-US"/>
        </w:rPr>
        <w:t>m</w:t>
      </w:r>
      <w:r w:rsidRPr="00A96736">
        <w:rPr>
          <w:rFonts w:eastAsiaTheme="minorHAnsi"/>
          <w:color w:val="000000" w:themeColor="text1"/>
          <w:lang w:eastAsia="en-US"/>
        </w:rPr>
        <w:t>estre) selecionados pel</w:t>
      </w:r>
      <w:r w:rsidR="00E272B4">
        <w:rPr>
          <w:rFonts w:eastAsiaTheme="minorHAnsi"/>
          <w:color w:val="000000" w:themeColor="text1"/>
          <w:lang w:eastAsia="en-US"/>
        </w:rPr>
        <w:t>o NUPEX</w:t>
      </w:r>
      <w:r w:rsidRPr="00A96736">
        <w:rPr>
          <w:rFonts w:eastAsiaTheme="minorHAnsi"/>
          <w:color w:val="000000" w:themeColor="text1"/>
          <w:lang w:eastAsia="en-US"/>
        </w:rPr>
        <w:t xml:space="preserve">. Os avaliadores receberão uma ficha de avaliação que permitirá, ao mesmo, pontuar os trabalhos apresentados. </w:t>
      </w:r>
    </w:p>
    <w:p w14:paraId="6A5B98D4" w14:textId="77777777" w:rsidR="008C0BF4" w:rsidRPr="00A96736" w:rsidRDefault="00B20599" w:rsidP="00E714F7">
      <w:pPr>
        <w:spacing w:after="240"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No final da apresentação dos trabalhos, os autores dos três trabalhos com melhor pontuação, nas modalidades painel e oral, receberão certificados especiais de congratulação. No entanto, independente da pontuação, os autores dos demais trabalhos receberão certificados de apresentação. </w:t>
      </w:r>
    </w:p>
    <w:p w14:paraId="47A5F943" w14:textId="022897FE" w:rsidR="00B20599" w:rsidRPr="00A96736" w:rsidRDefault="00B20599" w:rsidP="008C0BF4">
      <w:pPr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>Os trabalhos que não forem apresentados serão indicados na condição de autores ausentes, e não receberão certificação.</w:t>
      </w:r>
    </w:p>
    <w:p w14:paraId="45F27F10" w14:textId="2F4D9CDB" w:rsidR="00B20599" w:rsidRPr="00A96736" w:rsidRDefault="00B20599" w:rsidP="00B97EFF">
      <w:pPr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</w:p>
    <w:p w14:paraId="59A7C066" w14:textId="015EBEAA" w:rsidR="00B20599" w:rsidRPr="00A96736" w:rsidRDefault="008C0BF4" w:rsidP="008C0BF4">
      <w:pPr>
        <w:autoSpaceDE w:val="0"/>
        <w:autoSpaceDN w:val="0"/>
        <w:adjustRightInd w:val="0"/>
        <w:spacing w:after="240"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b/>
          <w:bCs/>
          <w:color w:val="000000" w:themeColor="text1"/>
          <w:lang w:eastAsia="en-US"/>
        </w:rPr>
        <w:t xml:space="preserve">10. ENCERRAMENTO DO PIC-FIFE </w:t>
      </w:r>
    </w:p>
    <w:p w14:paraId="138CF8DA" w14:textId="22D9B11F" w:rsidR="00B20599" w:rsidRPr="00A96736" w:rsidRDefault="00B20599" w:rsidP="008C0BF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A96736">
        <w:rPr>
          <w:rFonts w:eastAsiaTheme="minorHAnsi"/>
          <w:color w:val="000000" w:themeColor="text1"/>
          <w:lang w:eastAsia="en-US"/>
        </w:rPr>
        <w:t xml:space="preserve">O encerramento do PIC-FIFE se dará com a entrega dos relatórios finais do projeto e com a publicação dos resumos dos trabalhos de iniciação científica nos ANAIS da Revista </w:t>
      </w:r>
      <w:r w:rsidR="008C0BF4" w:rsidRPr="00A96736">
        <w:rPr>
          <w:rFonts w:eastAsiaTheme="minorHAnsi"/>
          <w:color w:val="000000" w:themeColor="text1"/>
          <w:lang w:eastAsia="en-US"/>
        </w:rPr>
        <w:t>Virtual</w:t>
      </w:r>
      <w:r w:rsidRPr="00A96736">
        <w:rPr>
          <w:rFonts w:eastAsiaTheme="minorHAnsi"/>
          <w:color w:val="000000" w:themeColor="text1"/>
          <w:lang w:eastAsia="en-US"/>
        </w:rPr>
        <w:t xml:space="preserve"> </w:t>
      </w:r>
      <w:r w:rsidR="008C0BF4" w:rsidRPr="00A96736">
        <w:rPr>
          <w:rFonts w:eastAsiaTheme="minorHAnsi"/>
          <w:color w:val="000000" w:themeColor="text1"/>
          <w:lang w:eastAsia="en-US"/>
        </w:rPr>
        <w:t xml:space="preserve">da FEF </w:t>
      </w:r>
      <w:r w:rsidRPr="00A96736">
        <w:rPr>
          <w:rFonts w:eastAsiaTheme="minorHAnsi"/>
          <w:color w:val="000000" w:themeColor="text1"/>
          <w:lang w:eastAsia="en-US"/>
        </w:rPr>
        <w:t xml:space="preserve">ou de outra revista equivalente ou do SIC-FIFE. </w:t>
      </w:r>
    </w:p>
    <w:p w14:paraId="1924060E" w14:textId="22DAA5D5" w:rsidR="008C0BF4" w:rsidRPr="00A96736" w:rsidRDefault="008C0BF4" w:rsidP="00B97EFF">
      <w:pPr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4947B2AC" w14:textId="1ED1BA19" w:rsidR="00B20599" w:rsidRPr="00A96736" w:rsidRDefault="00B20599" w:rsidP="00B97EFF">
      <w:pPr>
        <w:spacing w:line="360" w:lineRule="auto"/>
        <w:jc w:val="both"/>
        <w:rPr>
          <w:rFonts w:eastAsiaTheme="minorHAnsi"/>
          <w:b/>
          <w:bCs/>
          <w:color w:val="000000" w:themeColor="text1"/>
          <w:lang w:eastAsia="en-US"/>
        </w:rPr>
      </w:pPr>
    </w:p>
    <w:p w14:paraId="58A736B6" w14:textId="7F47DA9A" w:rsidR="008C1959" w:rsidRPr="002E202C" w:rsidRDefault="008C0BF4" w:rsidP="002E202C">
      <w:pPr>
        <w:spacing w:line="360" w:lineRule="auto"/>
        <w:jc w:val="right"/>
        <w:rPr>
          <w:b/>
          <w:bCs/>
          <w:color w:val="000000" w:themeColor="text1"/>
        </w:rPr>
      </w:pPr>
      <w:r w:rsidRPr="00A96736">
        <w:rPr>
          <w:b/>
          <w:bCs/>
          <w:color w:val="000000" w:themeColor="text1"/>
        </w:rPr>
        <w:t>NUPEX – Núcleo de Pesquisa, Pós-graduação e Extensão</w:t>
      </w:r>
    </w:p>
    <w:sectPr w:rsidR="008C1959" w:rsidRPr="002E202C" w:rsidSect="003B1111">
      <w:headerReference w:type="default" r:id="rId11"/>
      <w:pgSz w:w="11906" w:h="16838" w:code="9"/>
      <w:pgMar w:top="1440" w:right="1080" w:bottom="1440" w:left="108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A681" w14:textId="77777777" w:rsidR="003D69D7" w:rsidRDefault="003D69D7" w:rsidP="00AC1C79">
      <w:r>
        <w:separator/>
      </w:r>
    </w:p>
  </w:endnote>
  <w:endnote w:type="continuationSeparator" w:id="0">
    <w:p w14:paraId="26BA8114" w14:textId="77777777" w:rsidR="003D69D7" w:rsidRDefault="003D69D7" w:rsidP="00AC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C93A" w14:textId="77777777" w:rsidR="003D69D7" w:rsidRDefault="003D69D7" w:rsidP="00AC1C79">
      <w:r>
        <w:separator/>
      </w:r>
    </w:p>
  </w:footnote>
  <w:footnote w:type="continuationSeparator" w:id="0">
    <w:p w14:paraId="1A3A2034" w14:textId="77777777" w:rsidR="003D69D7" w:rsidRDefault="003D69D7" w:rsidP="00AC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FF6" w14:textId="3148D66A" w:rsidR="008A0097" w:rsidRPr="007B593A" w:rsidRDefault="008A0097" w:rsidP="008A0097">
    <w:pPr>
      <w:jc w:val="center"/>
      <w:rPr>
        <w:rFonts w:ascii="Arial" w:hAnsi="Arial" w:cs="Arial"/>
        <w:b/>
        <w:bCs/>
        <w:sz w:val="28"/>
        <w:szCs w:val="28"/>
      </w:rPr>
    </w:pPr>
    <w:r w:rsidRPr="007B593A">
      <w:rPr>
        <w:noProof/>
      </w:rPr>
      <w:drawing>
        <wp:anchor distT="0" distB="0" distL="114300" distR="114300" simplePos="0" relativeHeight="251662336" behindDoc="1" locked="0" layoutInCell="1" allowOverlap="1" wp14:anchorId="2E14B3EC" wp14:editId="7B08F8AF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095375" cy="1067435"/>
          <wp:effectExtent l="0" t="0" r="9525" b="0"/>
          <wp:wrapTight wrapText="bothSides">
            <wp:wrapPolygon edited="0">
              <wp:start x="0" y="0"/>
              <wp:lineTo x="0" y="21202"/>
              <wp:lineTo x="21412" y="21202"/>
              <wp:lineTo x="21412" y="0"/>
              <wp:lineTo x="0" y="0"/>
            </wp:wrapPolygon>
          </wp:wrapTight>
          <wp:docPr id="6" name="Imagem 6" descr="certificado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ertificado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93A">
      <w:rPr>
        <w:rFonts w:ascii="Arial" w:hAnsi="Arial" w:cs="Arial"/>
        <w:b/>
        <w:sz w:val="28"/>
        <w:szCs w:val="28"/>
      </w:rPr>
      <w:t>FUNDAÇÃO EDUCACIONAL DE FERNANDÓPOLIS - FEF</w:t>
    </w:r>
    <w:r w:rsidRPr="007B593A">
      <w:rPr>
        <w:b/>
        <w:sz w:val="28"/>
        <w:szCs w:val="28"/>
      </w:rPr>
      <w:t xml:space="preserve"> </w:t>
    </w:r>
    <w:r w:rsidRPr="007B593A">
      <w:rPr>
        <w:rFonts w:ascii="Arial" w:hAnsi="Arial" w:cs="Arial"/>
        <w:b/>
        <w:bCs/>
        <w:sz w:val="28"/>
        <w:szCs w:val="28"/>
      </w:rPr>
      <w:t>FACULDADES INTEGRADAS DE FERNANDÓPOLIS - FIFE</w:t>
    </w:r>
  </w:p>
  <w:p w14:paraId="2507D84B" w14:textId="3C7E6422" w:rsidR="008A0097" w:rsidRPr="003B1111" w:rsidRDefault="008A0097" w:rsidP="008A0097">
    <w:pPr>
      <w:jc w:val="center"/>
      <w:rPr>
        <w:rFonts w:ascii="Verdana Pro" w:hAnsi="Verdana Pro" w:cs="Arial"/>
        <w:b/>
        <w:bCs/>
      </w:rPr>
    </w:pPr>
    <w:r w:rsidRPr="003B1111">
      <w:rPr>
        <w:rFonts w:ascii="Verdana Pro" w:hAnsi="Verdana Pro" w:cs="Arial"/>
        <w:b/>
        <w:bCs/>
      </w:rPr>
      <w:t>NUPEX – Núcleo de Pesquisa</w:t>
    </w:r>
    <w:r w:rsidR="003B1111" w:rsidRPr="003B1111">
      <w:rPr>
        <w:rFonts w:ascii="Verdana Pro" w:hAnsi="Verdana Pro" w:cs="Arial"/>
        <w:b/>
        <w:bCs/>
      </w:rPr>
      <w:t>, Pós-graduação</w:t>
    </w:r>
    <w:r w:rsidRPr="003B1111">
      <w:rPr>
        <w:rFonts w:ascii="Verdana Pro" w:hAnsi="Verdana Pro" w:cs="Arial"/>
        <w:b/>
        <w:bCs/>
      </w:rPr>
      <w:t xml:space="preserve"> e Extensão</w:t>
    </w:r>
  </w:p>
  <w:p w14:paraId="39018CB0" w14:textId="4E817FC5" w:rsidR="008A0097" w:rsidRPr="00333834" w:rsidRDefault="008A0097" w:rsidP="008A0097">
    <w:pPr>
      <w:jc w:val="center"/>
      <w:rPr>
        <w:rFonts w:ascii="Verdana Pro" w:hAnsi="Verdana Pro" w:cs="Arial"/>
        <w:bCs/>
      </w:rPr>
    </w:pPr>
    <w:r w:rsidRPr="00333834">
      <w:rPr>
        <w:rFonts w:ascii="Verdana Pro" w:eastAsia="Times New Roman" w:hAnsi="Verdana Pro" w:cs="Calibri"/>
        <w:bCs/>
      </w:rPr>
      <w:t>PROGRAMA DE INICIAÇÃO CIENTÍFICA / PIC–F</w:t>
    </w:r>
    <w:r w:rsidR="00CC24CA">
      <w:rPr>
        <w:rFonts w:ascii="Verdana Pro" w:eastAsia="Times New Roman" w:hAnsi="Verdana Pro" w:cs="Calibri"/>
        <w:bCs/>
      </w:rPr>
      <w:t>IFE</w:t>
    </w:r>
  </w:p>
  <w:p w14:paraId="4C916676" w14:textId="193D9D56" w:rsidR="000164B8" w:rsidRDefault="0032510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08A637" wp14:editId="3BDD7E6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266AD" w14:textId="2658B87A" w:rsidR="0032510A" w:rsidRDefault="0032510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If</w:instrText>
                          </w:r>
                          <w:r>
                            <w:fldChar w:fldCharType="begin"/>
                          </w:r>
                          <w:r>
                            <w:instrText>STYLEREF “Título 1”</w:instrText>
                          </w:r>
                          <w:r>
                            <w:fldChar w:fldCharType="end"/>
                          </w:r>
                          <w:r>
                            <w:instrText>&lt;&gt; “Erro*” “</w:instrText>
                          </w:r>
                          <w:r>
                            <w:fldChar w:fldCharType="begin"/>
                          </w:r>
                          <w:r>
                            <w:instrText>STYLEREF “Título 1”</w:instrText>
                          </w:r>
                          <w:r>
                            <w:fldChar w:fldCharType="end"/>
                          </w:r>
                          <w:r>
                            <w:instrText>"" Adicione um título ao seu documento""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8A637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310266AD" w14:textId="2658B87A" w:rsidR="0032510A" w:rsidRDefault="0032510A">
                    <w:pPr>
                      <w:jc w:val="right"/>
                    </w:pPr>
                    <w:r>
                      <w:fldChar w:fldCharType="begin"/>
                    </w:r>
                    <w:r>
                      <w:instrText>If</w:instrText>
                    </w:r>
                    <w:r>
                      <w:fldChar w:fldCharType="begin"/>
                    </w:r>
                    <w:r>
                      <w:instrText>STYLEREF “Título 1”</w:instrText>
                    </w:r>
                    <w:r>
                      <w:fldChar w:fldCharType="end"/>
                    </w:r>
                    <w:r>
                      <w:instrText>&lt;&gt; “Erro*” “</w:instrText>
                    </w:r>
                    <w:r>
                      <w:fldChar w:fldCharType="begin"/>
                    </w:r>
                    <w:r>
                      <w:instrText>STYLEREF “Título 1”</w:instrText>
                    </w:r>
                    <w:r>
                      <w:fldChar w:fldCharType="end"/>
                    </w:r>
                    <w:r>
                      <w:instrText>"" Adicione um título ao seu documento""</w:instrTex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81627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C707E8E" w14:textId="4E2BEB07" w:rsidR="003234FF" w:rsidRPr="003234FF" w:rsidRDefault="003234FF">
        <w:pPr>
          <w:pStyle w:val="Cabealho"/>
          <w:jc w:val="right"/>
          <w:rPr>
            <w:color w:val="FFFFFF" w:themeColor="background1"/>
          </w:rPr>
        </w:pPr>
        <w:r w:rsidRPr="003234FF">
          <w:rPr>
            <w:color w:val="FFFFFF" w:themeColor="background1"/>
          </w:rPr>
          <w:fldChar w:fldCharType="begin"/>
        </w:r>
        <w:r w:rsidRPr="003234FF">
          <w:rPr>
            <w:color w:val="FFFFFF" w:themeColor="background1"/>
          </w:rPr>
          <w:instrText>PAGE   \* MERGEFORMAT</w:instrText>
        </w:r>
        <w:r w:rsidRPr="003234FF">
          <w:rPr>
            <w:color w:val="FFFFFF" w:themeColor="background1"/>
          </w:rPr>
          <w:fldChar w:fldCharType="separate"/>
        </w:r>
        <w:r w:rsidRPr="003234FF">
          <w:rPr>
            <w:color w:val="FFFFFF" w:themeColor="background1"/>
          </w:rPr>
          <w:t>2</w:t>
        </w:r>
        <w:r w:rsidRPr="003234FF">
          <w:rPr>
            <w:color w:val="FFFFFF" w:themeColor="background1"/>
          </w:rPr>
          <w:fldChar w:fldCharType="end"/>
        </w:r>
      </w:p>
    </w:sdtContent>
  </w:sdt>
  <w:p w14:paraId="05473F6E" w14:textId="6AE55EBE" w:rsidR="006B5D7B" w:rsidRDefault="006B5D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768393"/>
      <w:docPartObj>
        <w:docPartGallery w:val="Page Numbers (Top of Page)"/>
        <w:docPartUnique/>
      </w:docPartObj>
    </w:sdtPr>
    <w:sdtEndPr/>
    <w:sdtContent>
      <w:p w14:paraId="5BA3A80D" w14:textId="77777777" w:rsidR="003234FF" w:rsidRDefault="003234F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2F29C" w14:textId="77777777" w:rsidR="003234FF" w:rsidRDefault="00323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BED"/>
    <w:multiLevelType w:val="multilevel"/>
    <w:tmpl w:val="E24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9B2134"/>
    <w:multiLevelType w:val="hybridMultilevel"/>
    <w:tmpl w:val="69E4F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70E8"/>
    <w:multiLevelType w:val="hybridMultilevel"/>
    <w:tmpl w:val="58288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A3BBD"/>
    <w:multiLevelType w:val="multilevel"/>
    <w:tmpl w:val="E24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B3353F"/>
    <w:multiLevelType w:val="hybridMultilevel"/>
    <w:tmpl w:val="17FEC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F5634"/>
    <w:multiLevelType w:val="hybridMultilevel"/>
    <w:tmpl w:val="87C28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206D"/>
    <w:multiLevelType w:val="hybridMultilevel"/>
    <w:tmpl w:val="38D6F6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82C63"/>
    <w:multiLevelType w:val="multilevel"/>
    <w:tmpl w:val="E24E8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633123B"/>
    <w:multiLevelType w:val="hybridMultilevel"/>
    <w:tmpl w:val="0C44C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519F8"/>
    <w:multiLevelType w:val="hybridMultilevel"/>
    <w:tmpl w:val="4F8AA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91D59"/>
    <w:multiLevelType w:val="hybridMultilevel"/>
    <w:tmpl w:val="8BFA6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8F"/>
    <w:rsid w:val="000014CD"/>
    <w:rsid w:val="000022D7"/>
    <w:rsid w:val="000051E8"/>
    <w:rsid w:val="000134BA"/>
    <w:rsid w:val="000164B8"/>
    <w:rsid w:val="0002394B"/>
    <w:rsid w:val="00023D9C"/>
    <w:rsid w:val="0002472A"/>
    <w:rsid w:val="00024976"/>
    <w:rsid w:val="0002544F"/>
    <w:rsid w:val="00045AB7"/>
    <w:rsid w:val="000577D5"/>
    <w:rsid w:val="00066705"/>
    <w:rsid w:val="000774F9"/>
    <w:rsid w:val="00077A3D"/>
    <w:rsid w:val="000A3F70"/>
    <w:rsid w:val="000C39A4"/>
    <w:rsid w:val="000D1644"/>
    <w:rsid w:val="000D3223"/>
    <w:rsid w:val="000E1E74"/>
    <w:rsid w:val="000F1E6C"/>
    <w:rsid w:val="000F5159"/>
    <w:rsid w:val="00100C6C"/>
    <w:rsid w:val="00115F38"/>
    <w:rsid w:val="00124D8B"/>
    <w:rsid w:val="00126821"/>
    <w:rsid w:val="00140370"/>
    <w:rsid w:val="00153892"/>
    <w:rsid w:val="00165D9F"/>
    <w:rsid w:val="00172C3D"/>
    <w:rsid w:val="001756CE"/>
    <w:rsid w:val="00175B07"/>
    <w:rsid w:val="00177B62"/>
    <w:rsid w:val="0019036D"/>
    <w:rsid w:val="001A093D"/>
    <w:rsid w:val="001D7E29"/>
    <w:rsid w:val="001E49B9"/>
    <w:rsid w:val="0020577B"/>
    <w:rsid w:val="002154FD"/>
    <w:rsid w:val="002243A4"/>
    <w:rsid w:val="002304E3"/>
    <w:rsid w:val="0023670F"/>
    <w:rsid w:val="00240F84"/>
    <w:rsid w:val="00242C00"/>
    <w:rsid w:val="00244417"/>
    <w:rsid w:val="00265943"/>
    <w:rsid w:val="00275B22"/>
    <w:rsid w:val="00284E08"/>
    <w:rsid w:val="00284EE4"/>
    <w:rsid w:val="002964FB"/>
    <w:rsid w:val="002A7BA3"/>
    <w:rsid w:val="002D4897"/>
    <w:rsid w:val="002E202C"/>
    <w:rsid w:val="002E2ACD"/>
    <w:rsid w:val="002F6DF0"/>
    <w:rsid w:val="00302059"/>
    <w:rsid w:val="00302906"/>
    <w:rsid w:val="0030524E"/>
    <w:rsid w:val="003078BB"/>
    <w:rsid w:val="0032040A"/>
    <w:rsid w:val="003210A4"/>
    <w:rsid w:val="003228AB"/>
    <w:rsid w:val="003234FF"/>
    <w:rsid w:val="0032510A"/>
    <w:rsid w:val="00327BB4"/>
    <w:rsid w:val="00345200"/>
    <w:rsid w:val="003457C3"/>
    <w:rsid w:val="00353D27"/>
    <w:rsid w:val="0035418F"/>
    <w:rsid w:val="00356E66"/>
    <w:rsid w:val="00360634"/>
    <w:rsid w:val="003625EA"/>
    <w:rsid w:val="003658AE"/>
    <w:rsid w:val="00366431"/>
    <w:rsid w:val="00371C06"/>
    <w:rsid w:val="00377C3A"/>
    <w:rsid w:val="00384ACC"/>
    <w:rsid w:val="003928F9"/>
    <w:rsid w:val="00397B35"/>
    <w:rsid w:val="003B1111"/>
    <w:rsid w:val="003B21E6"/>
    <w:rsid w:val="003C30DD"/>
    <w:rsid w:val="003C6882"/>
    <w:rsid w:val="003D0047"/>
    <w:rsid w:val="003D69D7"/>
    <w:rsid w:val="003E0173"/>
    <w:rsid w:val="00407823"/>
    <w:rsid w:val="0040799F"/>
    <w:rsid w:val="0041042E"/>
    <w:rsid w:val="004112C8"/>
    <w:rsid w:val="00414446"/>
    <w:rsid w:val="00417D5E"/>
    <w:rsid w:val="0042410A"/>
    <w:rsid w:val="00437546"/>
    <w:rsid w:val="004441F1"/>
    <w:rsid w:val="00474497"/>
    <w:rsid w:val="00482075"/>
    <w:rsid w:val="00487BE5"/>
    <w:rsid w:val="00495088"/>
    <w:rsid w:val="00495E79"/>
    <w:rsid w:val="004A650C"/>
    <w:rsid w:val="004B044C"/>
    <w:rsid w:val="004B7087"/>
    <w:rsid w:val="004D2CEC"/>
    <w:rsid w:val="004D4CDC"/>
    <w:rsid w:val="004E0B2F"/>
    <w:rsid w:val="004F0902"/>
    <w:rsid w:val="004F2BA9"/>
    <w:rsid w:val="004F3AC2"/>
    <w:rsid w:val="004F7D63"/>
    <w:rsid w:val="0050411A"/>
    <w:rsid w:val="00504657"/>
    <w:rsid w:val="005102F9"/>
    <w:rsid w:val="00513140"/>
    <w:rsid w:val="00516BDD"/>
    <w:rsid w:val="00541D11"/>
    <w:rsid w:val="005546B3"/>
    <w:rsid w:val="00565C38"/>
    <w:rsid w:val="005842B7"/>
    <w:rsid w:val="00587D4E"/>
    <w:rsid w:val="00591DE4"/>
    <w:rsid w:val="005931F3"/>
    <w:rsid w:val="005941AC"/>
    <w:rsid w:val="005957F2"/>
    <w:rsid w:val="00596E40"/>
    <w:rsid w:val="005A1974"/>
    <w:rsid w:val="005A1C9E"/>
    <w:rsid w:val="005D1278"/>
    <w:rsid w:val="005E1DB8"/>
    <w:rsid w:val="005E5F1A"/>
    <w:rsid w:val="00604CFF"/>
    <w:rsid w:val="006065CF"/>
    <w:rsid w:val="00622368"/>
    <w:rsid w:val="006539F7"/>
    <w:rsid w:val="00667BB1"/>
    <w:rsid w:val="00683078"/>
    <w:rsid w:val="006913D5"/>
    <w:rsid w:val="006B5D7B"/>
    <w:rsid w:val="006D780F"/>
    <w:rsid w:val="006E05D2"/>
    <w:rsid w:val="006F6699"/>
    <w:rsid w:val="00702C09"/>
    <w:rsid w:val="0070371D"/>
    <w:rsid w:val="007059E6"/>
    <w:rsid w:val="00710D55"/>
    <w:rsid w:val="00722B6F"/>
    <w:rsid w:val="00723FA8"/>
    <w:rsid w:val="00733B0A"/>
    <w:rsid w:val="00741F2F"/>
    <w:rsid w:val="00743BBA"/>
    <w:rsid w:val="0076088A"/>
    <w:rsid w:val="00770347"/>
    <w:rsid w:val="00773538"/>
    <w:rsid w:val="00776A23"/>
    <w:rsid w:val="00776EB4"/>
    <w:rsid w:val="00780419"/>
    <w:rsid w:val="00780B09"/>
    <w:rsid w:val="007967F6"/>
    <w:rsid w:val="007A34A5"/>
    <w:rsid w:val="007A7FB0"/>
    <w:rsid w:val="007B08FF"/>
    <w:rsid w:val="007B2BB7"/>
    <w:rsid w:val="007B7D32"/>
    <w:rsid w:val="007F293A"/>
    <w:rsid w:val="00811F0B"/>
    <w:rsid w:val="00815373"/>
    <w:rsid w:val="008316E6"/>
    <w:rsid w:val="00847955"/>
    <w:rsid w:val="00850496"/>
    <w:rsid w:val="00856DF4"/>
    <w:rsid w:val="00857878"/>
    <w:rsid w:val="00860743"/>
    <w:rsid w:val="0087522C"/>
    <w:rsid w:val="00877704"/>
    <w:rsid w:val="00885ABC"/>
    <w:rsid w:val="008911D2"/>
    <w:rsid w:val="00897C79"/>
    <w:rsid w:val="008A0097"/>
    <w:rsid w:val="008A5324"/>
    <w:rsid w:val="008C0BF4"/>
    <w:rsid w:val="008C1959"/>
    <w:rsid w:val="008D1798"/>
    <w:rsid w:val="008D5777"/>
    <w:rsid w:val="008D7789"/>
    <w:rsid w:val="008F3197"/>
    <w:rsid w:val="008F4114"/>
    <w:rsid w:val="008F48FC"/>
    <w:rsid w:val="008F7E83"/>
    <w:rsid w:val="009011D0"/>
    <w:rsid w:val="00905E03"/>
    <w:rsid w:val="009214EF"/>
    <w:rsid w:val="00921795"/>
    <w:rsid w:val="00921DF8"/>
    <w:rsid w:val="00937539"/>
    <w:rsid w:val="00946672"/>
    <w:rsid w:val="00956BE7"/>
    <w:rsid w:val="00967E06"/>
    <w:rsid w:val="00975AD9"/>
    <w:rsid w:val="00990768"/>
    <w:rsid w:val="009948F5"/>
    <w:rsid w:val="00996F7F"/>
    <w:rsid w:val="009A7D93"/>
    <w:rsid w:val="009C50C3"/>
    <w:rsid w:val="009C5240"/>
    <w:rsid w:val="009D3CB8"/>
    <w:rsid w:val="009E0D2F"/>
    <w:rsid w:val="009E7085"/>
    <w:rsid w:val="009F79C2"/>
    <w:rsid w:val="00A0272F"/>
    <w:rsid w:val="00A057CD"/>
    <w:rsid w:val="00A0768F"/>
    <w:rsid w:val="00A17E1C"/>
    <w:rsid w:val="00A24DFF"/>
    <w:rsid w:val="00A31ED1"/>
    <w:rsid w:val="00A35AF6"/>
    <w:rsid w:val="00A55E0E"/>
    <w:rsid w:val="00A64FA6"/>
    <w:rsid w:val="00A718ED"/>
    <w:rsid w:val="00A764B6"/>
    <w:rsid w:val="00A822EC"/>
    <w:rsid w:val="00A90900"/>
    <w:rsid w:val="00A93FE8"/>
    <w:rsid w:val="00A947B6"/>
    <w:rsid w:val="00A96736"/>
    <w:rsid w:val="00AA2B73"/>
    <w:rsid w:val="00AA623A"/>
    <w:rsid w:val="00AB00B2"/>
    <w:rsid w:val="00AC03B5"/>
    <w:rsid w:val="00AC1C79"/>
    <w:rsid w:val="00AD04C1"/>
    <w:rsid w:val="00AD166C"/>
    <w:rsid w:val="00AD18F5"/>
    <w:rsid w:val="00AD79CF"/>
    <w:rsid w:val="00AF5832"/>
    <w:rsid w:val="00AF7042"/>
    <w:rsid w:val="00B01E11"/>
    <w:rsid w:val="00B0495F"/>
    <w:rsid w:val="00B20599"/>
    <w:rsid w:val="00B21A80"/>
    <w:rsid w:val="00B5547B"/>
    <w:rsid w:val="00B82319"/>
    <w:rsid w:val="00B84D7D"/>
    <w:rsid w:val="00B86A8C"/>
    <w:rsid w:val="00B934F3"/>
    <w:rsid w:val="00B94495"/>
    <w:rsid w:val="00B97EFF"/>
    <w:rsid w:val="00BA02E9"/>
    <w:rsid w:val="00BA42B3"/>
    <w:rsid w:val="00BA589D"/>
    <w:rsid w:val="00BA6690"/>
    <w:rsid w:val="00BB47DF"/>
    <w:rsid w:val="00BC25FD"/>
    <w:rsid w:val="00BC3C53"/>
    <w:rsid w:val="00BD43F4"/>
    <w:rsid w:val="00BD4D8E"/>
    <w:rsid w:val="00BE1AC0"/>
    <w:rsid w:val="00BF7FF8"/>
    <w:rsid w:val="00C00C5A"/>
    <w:rsid w:val="00C05CCA"/>
    <w:rsid w:val="00C06B0A"/>
    <w:rsid w:val="00C10E17"/>
    <w:rsid w:val="00C11B01"/>
    <w:rsid w:val="00C16235"/>
    <w:rsid w:val="00C262EF"/>
    <w:rsid w:val="00C339AE"/>
    <w:rsid w:val="00C41A17"/>
    <w:rsid w:val="00C535F4"/>
    <w:rsid w:val="00C63CCE"/>
    <w:rsid w:val="00C64D14"/>
    <w:rsid w:val="00C65AF8"/>
    <w:rsid w:val="00C91872"/>
    <w:rsid w:val="00C93158"/>
    <w:rsid w:val="00C96C86"/>
    <w:rsid w:val="00CA26A2"/>
    <w:rsid w:val="00CA74C5"/>
    <w:rsid w:val="00CC24CA"/>
    <w:rsid w:val="00CC3537"/>
    <w:rsid w:val="00CD1B8F"/>
    <w:rsid w:val="00CD1D49"/>
    <w:rsid w:val="00CD2355"/>
    <w:rsid w:val="00CE1FEC"/>
    <w:rsid w:val="00CF0BDA"/>
    <w:rsid w:val="00CF2119"/>
    <w:rsid w:val="00CF37CF"/>
    <w:rsid w:val="00CF7337"/>
    <w:rsid w:val="00D05972"/>
    <w:rsid w:val="00D13A81"/>
    <w:rsid w:val="00D16089"/>
    <w:rsid w:val="00D44D38"/>
    <w:rsid w:val="00D4602A"/>
    <w:rsid w:val="00D54CA3"/>
    <w:rsid w:val="00D617B1"/>
    <w:rsid w:val="00D62D4B"/>
    <w:rsid w:val="00D6641A"/>
    <w:rsid w:val="00D93D5F"/>
    <w:rsid w:val="00DC5A67"/>
    <w:rsid w:val="00DE4272"/>
    <w:rsid w:val="00DE5B6D"/>
    <w:rsid w:val="00DF3C16"/>
    <w:rsid w:val="00E05761"/>
    <w:rsid w:val="00E11869"/>
    <w:rsid w:val="00E272B4"/>
    <w:rsid w:val="00E3038C"/>
    <w:rsid w:val="00E309AA"/>
    <w:rsid w:val="00E32F38"/>
    <w:rsid w:val="00E475F2"/>
    <w:rsid w:val="00E62177"/>
    <w:rsid w:val="00E714F7"/>
    <w:rsid w:val="00E72783"/>
    <w:rsid w:val="00E768B7"/>
    <w:rsid w:val="00EC34E7"/>
    <w:rsid w:val="00EC440D"/>
    <w:rsid w:val="00EC5F91"/>
    <w:rsid w:val="00ED07EE"/>
    <w:rsid w:val="00EE08F5"/>
    <w:rsid w:val="00EE47ED"/>
    <w:rsid w:val="00EF4144"/>
    <w:rsid w:val="00F046D2"/>
    <w:rsid w:val="00F1766F"/>
    <w:rsid w:val="00F21E4F"/>
    <w:rsid w:val="00F24701"/>
    <w:rsid w:val="00F5092C"/>
    <w:rsid w:val="00F72DA3"/>
    <w:rsid w:val="00F768D0"/>
    <w:rsid w:val="00FA748F"/>
    <w:rsid w:val="00FB43F8"/>
    <w:rsid w:val="00FC2485"/>
    <w:rsid w:val="00FE19EB"/>
    <w:rsid w:val="00F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81AEE"/>
  <w15:docId w15:val="{5A6B3A37-842C-48A0-93FF-9A35631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4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5AD9"/>
    <w:pPr>
      <w:keepNext/>
      <w:spacing w:line="360" w:lineRule="auto"/>
      <w:jc w:val="center"/>
      <w:outlineLvl w:val="0"/>
    </w:pPr>
    <w:rPr>
      <w:rFonts w:eastAsia="Times New Roman"/>
      <w:bCs/>
      <w:sz w:val="40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77D5"/>
    <w:pPr>
      <w:spacing w:after="0" w:line="240" w:lineRule="auto"/>
    </w:pPr>
    <w:rPr>
      <w:rFonts w:ascii="Arial Narrow" w:hAnsi="Arial Narrow"/>
      <w:color w:val="000000" w:themeColor="text1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A7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A74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65AF8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Fontepargpadro"/>
    <w:uiPriority w:val="99"/>
    <w:unhideWhenUsed/>
    <w:rsid w:val="005A1974"/>
    <w:rPr>
      <w:color w:val="0000FF" w:themeColor="hyperlink"/>
      <w:u w:val="single"/>
    </w:rPr>
  </w:style>
  <w:style w:type="character" w:customStyle="1" w:styleId="article-title">
    <w:name w:val="article-title"/>
    <w:basedOn w:val="Fontepargpadro"/>
    <w:rsid w:val="0041042E"/>
  </w:style>
  <w:style w:type="paragraph" w:styleId="PargrafodaLista">
    <w:name w:val="List Paragraph"/>
    <w:basedOn w:val="Normal"/>
    <w:uiPriority w:val="34"/>
    <w:qFormat/>
    <w:rsid w:val="00702C09"/>
    <w:pPr>
      <w:spacing w:line="360" w:lineRule="auto"/>
      <w:ind w:left="720" w:firstLine="851"/>
      <w:contextualSpacing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65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50C"/>
    <w:rPr>
      <w:rFonts w:ascii="Tahoma" w:eastAsia="Calibri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94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2">
    <w:name w:val="Light Shading Accent 2"/>
    <w:basedOn w:val="Tabelanormal"/>
    <w:uiPriority w:val="60"/>
    <w:rsid w:val="00A909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e2">
    <w:name w:val="Light List Accent 2"/>
    <w:basedOn w:val="Tabelanormal"/>
    <w:uiPriority w:val="61"/>
    <w:rsid w:val="00A9090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adeMdia3-nfase2">
    <w:name w:val="Medium Grid 3 Accent 2"/>
    <w:basedOn w:val="Tabelanormal"/>
    <w:uiPriority w:val="69"/>
    <w:rsid w:val="0092179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2-nfase6">
    <w:name w:val="Medium Grid 2 Accent 6"/>
    <w:basedOn w:val="Tabelanormal"/>
    <w:uiPriority w:val="68"/>
    <w:rsid w:val="00921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2-nfase2">
    <w:name w:val="Medium List 2 Accent 2"/>
    <w:basedOn w:val="Tabelanormal"/>
    <w:uiPriority w:val="66"/>
    <w:rsid w:val="0092179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a22">
    <w:name w:val="Pa22"/>
    <w:basedOn w:val="Normal"/>
    <w:next w:val="Normal"/>
    <w:uiPriority w:val="99"/>
    <w:rsid w:val="00124D8B"/>
    <w:pPr>
      <w:autoSpaceDE w:val="0"/>
      <w:autoSpaceDN w:val="0"/>
      <w:adjustRightInd w:val="0"/>
      <w:spacing w:line="181" w:lineRule="atLeast"/>
    </w:pPr>
    <w:rPr>
      <w:rFonts w:ascii="Franklin Gothic Medium" w:eastAsiaTheme="minorHAnsi" w:hAnsi="Franklin Gothic Medium" w:cstheme="minorBid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AC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C7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C1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C7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9315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93158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C93158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931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93158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93158"/>
    <w:rPr>
      <w:vertAlign w:val="superscript"/>
    </w:rPr>
  </w:style>
  <w:style w:type="table" w:styleId="SombreamentoMdio1-nfase2">
    <w:name w:val="Medium Shading 1 Accent 2"/>
    <w:basedOn w:val="Tabelanormal"/>
    <w:uiPriority w:val="63"/>
    <w:rsid w:val="003B21E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eccorpo">
    <w:name w:val="sec_corpo"/>
    <w:basedOn w:val="Normal"/>
    <w:rsid w:val="004112C8"/>
    <w:pPr>
      <w:spacing w:before="100" w:beforeAutospacing="1" w:after="100" w:afterAutospacing="1"/>
    </w:pPr>
    <w:rPr>
      <w:rFonts w:eastAsia="Times New Roman"/>
    </w:rPr>
  </w:style>
  <w:style w:type="character" w:customStyle="1" w:styleId="Ttulo1Char">
    <w:name w:val="Título 1 Char"/>
    <w:basedOn w:val="Fontepargpadro"/>
    <w:link w:val="Ttulo1"/>
    <w:rsid w:val="00975AD9"/>
    <w:rPr>
      <w:rFonts w:ascii="Times New Roman" w:eastAsia="Times New Roman" w:hAnsi="Times New Roman" w:cs="Times New Roman"/>
      <w:bCs/>
      <w:sz w:val="40"/>
      <w:szCs w:val="14"/>
    </w:rPr>
  </w:style>
  <w:style w:type="paragraph" w:styleId="Ttulo">
    <w:name w:val="Title"/>
    <w:basedOn w:val="Normal"/>
    <w:link w:val="TtuloChar"/>
    <w:qFormat/>
    <w:rsid w:val="00975AD9"/>
    <w:pPr>
      <w:spacing w:line="360" w:lineRule="auto"/>
      <w:jc w:val="center"/>
    </w:pPr>
    <w:rPr>
      <w:rFonts w:eastAsia="Times New Roman"/>
      <w:b/>
      <w:bCs/>
      <w:sz w:val="32"/>
    </w:rPr>
  </w:style>
  <w:style w:type="character" w:customStyle="1" w:styleId="TtuloChar">
    <w:name w:val="Título Char"/>
    <w:basedOn w:val="Fontepargpadro"/>
    <w:link w:val="Ttulo"/>
    <w:rsid w:val="00975AD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pple-style-span">
    <w:name w:val="apple-style-span"/>
    <w:basedOn w:val="Fontepargpadro"/>
    <w:rsid w:val="00975AD9"/>
  </w:style>
  <w:style w:type="paragraph" w:customStyle="1" w:styleId="Default">
    <w:name w:val="Default"/>
    <w:rsid w:val="008A00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96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nupex@fef.edu.b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337D-018E-4A69-AC9E-D02EBC4E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Giovanni</cp:lastModifiedBy>
  <cp:revision>36</cp:revision>
  <cp:lastPrinted>2021-06-30T19:49:00Z</cp:lastPrinted>
  <dcterms:created xsi:type="dcterms:W3CDTF">2021-05-23T12:29:00Z</dcterms:created>
  <dcterms:modified xsi:type="dcterms:W3CDTF">2022-02-23T18:43:00Z</dcterms:modified>
</cp:coreProperties>
</file>